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A43FB" w14:textId="77777777" w:rsidR="001A472E" w:rsidRDefault="001A472E" w:rsidP="001A472E">
      <w:pPr>
        <w:jc w:val="center"/>
        <w:rPr>
          <w:rFonts w:eastAsia="Calibri"/>
          <w:b/>
          <w:sz w:val="28"/>
          <w:szCs w:val="28"/>
          <w:lang w:eastAsia="en-US"/>
        </w:rPr>
      </w:pPr>
      <w:bookmarkStart w:id="0" w:name="_Hlk14699622"/>
      <w:r w:rsidRPr="005D39DF">
        <w:rPr>
          <w:rFonts w:eastAsia="Calibri"/>
          <w:b/>
          <w:sz w:val="28"/>
          <w:szCs w:val="28"/>
          <w:lang w:eastAsia="en-US"/>
        </w:rPr>
        <w:t>SPECIFIKACIJE</w:t>
      </w:r>
    </w:p>
    <w:p w14:paraId="3ADEA915" w14:textId="77777777" w:rsidR="001A472E" w:rsidRDefault="001A472E" w:rsidP="001A472E">
      <w:pPr>
        <w:jc w:val="center"/>
        <w:rPr>
          <w:rFonts w:eastAsia="Calibri"/>
          <w:b/>
          <w:sz w:val="28"/>
          <w:szCs w:val="28"/>
          <w:lang w:eastAsia="en-US"/>
        </w:rPr>
      </w:pPr>
    </w:p>
    <w:p w14:paraId="03BED17E" w14:textId="2925A859" w:rsidR="001A472E" w:rsidRDefault="001A472E" w:rsidP="001A472E">
      <w:pPr>
        <w:jc w:val="center"/>
        <w:rPr>
          <w:b/>
          <w:color w:val="00B050"/>
        </w:rPr>
      </w:pPr>
      <w:r w:rsidRPr="001A472E">
        <w:rPr>
          <w:b/>
          <w:color w:val="00B050"/>
        </w:rPr>
        <w:t>SKLOP 3: Sistem za vidljivost prometa v fizičnih in virtualnih okoljih</w:t>
      </w:r>
    </w:p>
    <w:p w14:paraId="24B835C6" w14:textId="77777777" w:rsidR="001A472E" w:rsidRPr="005D39DF" w:rsidRDefault="001A472E" w:rsidP="001A472E">
      <w:pPr>
        <w:jc w:val="center"/>
        <w:rPr>
          <w:rFonts w:eastAsia="Calibri"/>
          <w:b/>
          <w:sz w:val="28"/>
          <w:szCs w:val="28"/>
          <w:lang w:eastAsia="en-US"/>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1A472E" w:rsidRPr="005D39DF" w14:paraId="5B9AEACF" w14:textId="77777777" w:rsidTr="00CD3A59">
        <w:trPr>
          <w:jc w:val="center"/>
        </w:trPr>
        <w:tc>
          <w:tcPr>
            <w:tcW w:w="3263" w:type="dxa"/>
            <w:shd w:val="clear" w:color="auto" w:fill="FDB940"/>
          </w:tcPr>
          <w:p w14:paraId="4A777DC1" w14:textId="77777777" w:rsidR="001A472E" w:rsidRPr="005D39DF" w:rsidRDefault="001A472E" w:rsidP="00CD3A59">
            <w:pPr>
              <w:jc w:val="both"/>
              <w:rPr>
                <w:rFonts w:eastAsia="Calibri"/>
                <w:b/>
                <w:sz w:val="22"/>
                <w:szCs w:val="22"/>
                <w:lang w:eastAsia="en-US"/>
              </w:rPr>
            </w:pPr>
            <w:r w:rsidRPr="005D39DF">
              <w:rPr>
                <w:rFonts w:eastAsia="Calibri"/>
                <w:b/>
                <w:sz w:val="22"/>
                <w:szCs w:val="22"/>
                <w:lang w:eastAsia="en-US"/>
              </w:rPr>
              <w:t>Naročnik</w:t>
            </w:r>
          </w:p>
        </w:tc>
        <w:tc>
          <w:tcPr>
            <w:tcW w:w="6431" w:type="dxa"/>
            <w:shd w:val="clear" w:color="auto" w:fill="FFF0D5"/>
          </w:tcPr>
          <w:p w14:paraId="65202AAE" w14:textId="5F07D7AF" w:rsidR="001A472E" w:rsidRPr="005D39DF" w:rsidRDefault="001A472E" w:rsidP="00CD3A59">
            <w:pPr>
              <w:jc w:val="both"/>
              <w:rPr>
                <w:rFonts w:eastAsia="Calibri"/>
                <w:b/>
                <w:sz w:val="22"/>
                <w:szCs w:val="22"/>
                <w:lang w:eastAsia="en-US"/>
              </w:rPr>
            </w:pPr>
            <w:r w:rsidRPr="005D39DF">
              <w:rPr>
                <w:rFonts w:eastAsia="Calibri"/>
                <w:b/>
                <w:sz w:val="22"/>
                <w:szCs w:val="22"/>
                <w:lang w:eastAsia="en-US"/>
              </w:rPr>
              <w:fldChar w:fldCharType="begin"/>
            </w:r>
            <w:r w:rsidRPr="005D39DF">
              <w:rPr>
                <w:rFonts w:eastAsia="Calibri"/>
                <w:b/>
                <w:sz w:val="22"/>
                <w:szCs w:val="22"/>
                <w:lang w:eastAsia="en-US"/>
              </w:rPr>
              <w:instrText xml:space="preserve"> DOCPROPERTY  "MFiles_P1021n1_P0"  \* MERGEFORMAT </w:instrText>
            </w:r>
            <w:r w:rsidRPr="005D39DF">
              <w:rPr>
                <w:rFonts w:eastAsia="Calibri"/>
                <w:b/>
                <w:sz w:val="22"/>
                <w:szCs w:val="22"/>
                <w:lang w:eastAsia="en-US"/>
              </w:rPr>
              <w:fldChar w:fldCharType="separate"/>
            </w:r>
            <w:r w:rsidR="001360B5">
              <w:rPr>
                <w:rFonts w:eastAsia="Calibri"/>
                <w:b/>
                <w:sz w:val="22"/>
                <w:szCs w:val="22"/>
                <w:lang w:eastAsia="en-US"/>
              </w:rPr>
              <w:t>Zavod za zdravstveno zavarovanje Slovenije</w:t>
            </w:r>
            <w:r w:rsidRPr="005D39DF">
              <w:rPr>
                <w:rFonts w:eastAsia="Calibri"/>
                <w:b/>
                <w:sz w:val="22"/>
                <w:szCs w:val="22"/>
                <w:lang w:eastAsia="en-US"/>
              </w:rPr>
              <w:fldChar w:fldCharType="end"/>
            </w:r>
          </w:p>
          <w:p w14:paraId="1E123FB0" w14:textId="18E8F44F" w:rsidR="001A472E" w:rsidRPr="005D39DF" w:rsidRDefault="001A472E" w:rsidP="00CD3A59">
            <w:pPr>
              <w:jc w:val="both"/>
              <w:rPr>
                <w:rFonts w:eastAsia="Calibri"/>
                <w:b/>
                <w:sz w:val="22"/>
                <w:szCs w:val="22"/>
                <w:lang w:eastAsia="en-US"/>
              </w:rPr>
            </w:pPr>
            <w:r w:rsidRPr="005D39DF">
              <w:rPr>
                <w:rFonts w:eastAsia="Calibri"/>
                <w:b/>
                <w:sz w:val="22"/>
                <w:szCs w:val="22"/>
                <w:lang w:eastAsia="en-US"/>
              </w:rPr>
              <w:fldChar w:fldCharType="begin"/>
            </w:r>
            <w:r w:rsidRPr="005D39DF">
              <w:rPr>
                <w:rFonts w:eastAsia="Calibri"/>
                <w:b/>
                <w:sz w:val="22"/>
                <w:szCs w:val="22"/>
                <w:lang w:eastAsia="en-US"/>
              </w:rPr>
              <w:instrText xml:space="preserve"> DOCPROPERTY  "MFiles_P1021n1_P1033"  \* MERGEFORMAT </w:instrText>
            </w:r>
            <w:r w:rsidRPr="005D39DF">
              <w:rPr>
                <w:rFonts w:eastAsia="Calibri"/>
                <w:b/>
                <w:sz w:val="22"/>
                <w:szCs w:val="22"/>
                <w:lang w:eastAsia="en-US"/>
              </w:rPr>
              <w:fldChar w:fldCharType="separate"/>
            </w:r>
            <w:r w:rsidR="001360B5">
              <w:rPr>
                <w:rFonts w:eastAsia="Calibri"/>
                <w:b/>
                <w:sz w:val="22"/>
                <w:szCs w:val="22"/>
                <w:lang w:eastAsia="en-US"/>
              </w:rPr>
              <w:t>Miklošičeva cesta 24</w:t>
            </w:r>
            <w:r w:rsidRPr="005D39DF">
              <w:rPr>
                <w:rFonts w:eastAsia="Calibri"/>
                <w:b/>
                <w:sz w:val="22"/>
                <w:szCs w:val="22"/>
                <w:lang w:eastAsia="en-US"/>
              </w:rPr>
              <w:fldChar w:fldCharType="end"/>
            </w:r>
          </w:p>
          <w:p w14:paraId="3D21FAAF" w14:textId="3142A677" w:rsidR="001A472E" w:rsidRPr="005D39DF" w:rsidRDefault="001A472E" w:rsidP="00CD3A59">
            <w:pPr>
              <w:jc w:val="both"/>
              <w:rPr>
                <w:rFonts w:eastAsia="Calibri"/>
                <w:b/>
                <w:sz w:val="22"/>
                <w:szCs w:val="22"/>
                <w:lang w:eastAsia="en-US"/>
              </w:rPr>
            </w:pPr>
            <w:r w:rsidRPr="005D39DF">
              <w:rPr>
                <w:rFonts w:eastAsia="Calibri"/>
                <w:b/>
                <w:sz w:val="22"/>
                <w:szCs w:val="22"/>
                <w:lang w:eastAsia="en-US"/>
              </w:rPr>
              <w:fldChar w:fldCharType="begin"/>
            </w:r>
            <w:r w:rsidRPr="005D39DF">
              <w:rPr>
                <w:rFonts w:eastAsia="Calibri"/>
                <w:b/>
                <w:sz w:val="22"/>
                <w:szCs w:val="22"/>
                <w:lang w:eastAsia="en-US"/>
              </w:rPr>
              <w:instrText xml:space="preserve"> DOCPROPERTY  "MFiles_PG5BC2FC14A405421BA79F5FEC63BD00E3n1_PGB3D8D77D2D654902AEB821305A1A12BC"  \* MERGEFORMAT </w:instrText>
            </w:r>
            <w:r w:rsidRPr="005D39DF">
              <w:rPr>
                <w:rFonts w:eastAsia="Calibri"/>
                <w:b/>
                <w:sz w:val="22"/>
                <w:szCs w:val="22"/>
                <w:lang w:eastAsia="en-US"/>
              </w:rPr>
              <w:fldChar w:fldCharType="separate"/>
            </w:r>
            <w:r w:rsidR="001360B5">
              <w:rPr>
                <w:rFonts w:eastAsia="Calibri"/>
                <w:b/>
                <w:sz w:val="22"/>
                <w:szCs w:val="22"/>
                <w:lang w:eastAsia="en-US"/>
              </w:rPr>
              <w:t>1000 Ljubljana</w:t>
            </w:r>
            <w:r w:rsidRPr="005D39DF">
              <w:rPr>
                <w:rFonts w:eastAsia="Calibri"/>
                <w:b/>
                <w:sz w:val="22"/>
                <w:szCs w:val="22"/>
                <w:lang w:eastAsia="en-US"/>
              </w:rPr>
              <w:fldChar w:fldCharType="end"/>
            </w:r>
          </w:p>
        </w:tc>
      </w:tr>
      <w:tr w:rsidR="001A472E" w:rsidRPr="005D39DF" w14:paraId="1F431546" w14:textId="77777777" w:rsidTr="00CD3A59">
        <w:trPr>
          <w:jc w:val="center"/>
        </w:trPr>
        <w:tc>
          <w:tcPr>
            <w:tcW w:w="3263" w:type="dxa"/>
            <w:shd w:val="clear" w:color="auto" w:fill="FDB940"/>
          </w:tcPr>
          <w:p w14:paraId="612EDBDE" w14:textId="77777777" w:rsidR="001A472E" w:rsidRPr="005D39DF" w:rsidRDefault="001A472E" w:rsidP="00CD3A59">
            <w:pPr>
              <w:rPr>
                <w:rFonts w:eastAsia="Calibri"/>
                <w:b/>
                <w:sz w:val="22"/>
                <w:szCs w:val="22"/>
                <w:lang w:eastAsia="en-US"/>
              </w:rPr>
            </w:pPr>
            <w:r w:rsidRPr="005D39DF">
              <w:rPr>
                <w:rFonts w:eastAsia="Calibri"/>
                <w:b/>
                <w:sz w:val="22"/>
                <w:szCs w:val="22"/>
                <w:lang w:eastAsia="en-US"/>
              </w:rPr>
              <w:t>Oznaka javnega naročila</w:t>
            </w:r>
          </w:p>
        </w:tc>
        <w:tc>
          <w:tcPr>
            <w:tcW w:w="6431" w:type="dxa"/>
            <w:shd w:val="clear" w:color="auto" w:fill="FFF0D5"/>
          </w:tcPr>
          <w:p w14:paraId="5DB5B73A" w14:textId="3DC9BBF4" w:rsidR="001A472E" w:rsidRPr="005D39DF" w:rsidRDefault="001A472E" w:rsidP="00CD3A59">
            <w:pPr>
              <w:jc w:val="both"/>
              <w:rPr>
                <w:rFonts w:eastAsia="Calibri"/>
                <w:sz w:val="22"/>
                <w:szCs w:val="22"/>
                <w:lang w:eastAsia="en-US"/>
              </w:rPr>
            </w:pPr>
            <w:r w:rsidRPr="005D39DF">
              <w:rPr>
                <w:rFonts w:eastAsia="Calibri"/>
                <w:sz w:val="22"/>
                <w:szCs w:val="22"/>
                <w:lang w:eastAsia="en-US"/>
              </w:rPr>
              <w:fldChar w:fldCharType="begin"/>
            </w:r>
            <w:r w:rsidRPr="005D39DF">
              <w:rPr>
                <w:rFonts w:eastAsia="Calibri"/>
                <w:sz w:val="22"/>
                <w:szCs w:val="22"/>
                <w:lang w:eastAsia="en-US"/>
              </w:rPr>
              <w:instrText xml:space="preserve"> DOCPROPERTY  "MFiles_P1045"  \* MERGEFORMAT </w:instrText>
            </w:r>
            <w:r w:rsidRPr="005D39DF">
              <w:rPr>
                <w:rFonts w:eastAsia="Calibri"/>
                <w:sz w:val="22"/>
                <w:szCs w:val="22"/>
                <w:lang w:eastAsia="en-US"/>
              </w:rPr>
              <w:fldChar w:fldCharType="separate"/>
            </w:r>
            <w:r w:rsidR="001360B5">
              <w:rPr>
                <w:rFonts w:eastAsia="Calibri"/>
                <w:sz w:val="22"/>
                <w:szCs w:val="22"/>
                <w:lang w:eastAsia="en-US"/>
              </w:rPr>
              <w:t>IC-MRKO-17-018/19-B</w:t>
            </w:r>
            <w:r w:rsidRPr="005D39DF">
              <w:rPr>
                <w:rFonts w:eastAsia="Calibri"/>
                <w:sz w:val="22"/>
                <w:szCs w:val="22"/>
                <w:lang w:eastAsia="en-US"/>
              </w:rPr>
              <w:fldChar w:fldCharType="end"/>
            </w:r>
          </w:p>
        </w:tc>
      </w:tr>
      <w:tr w:rsidR="001A472E" w:rsidRPr="005D39DF" w14:paraId="3E419ADE" w14:textId="77777777" w:rsidTr="00CD3A59">
        <w:trPr>
          <w:jc w:val="center"/>
        </w:trPr>
        <w:tc>
          <w:tcPr>
            <w:tcW w:w="3263" w:type="dxa"/>
            <w:shd w:val="clear" w:color="auto" w:fill="FDB940"/>
          </w:tcPr>
          <w:p w14:paraId="6B93D2CD" w14:textId="77777777" w:rsidR="001A472E" w:rsidRPr="005D39DF" w:rsidRDefault="001A472E" w:rsidP="00CD3A59">
            <w:pPr>
              <w:rPr>
                <w:rFonts w:eastAsia="Calibri"/>
                <w:b/>
                <w:sz w:val="22"/>
                <w:szCs w:val="22"/>
                <w:lang w:eastAsia="en-US"/>
              </w:rPr>
            </w:pPr>
            <w:r w:rsidRPr="005D39DF">
              <w:rPr>
                <w:rFonts w:eastAsia="Calibri"/>
                <w:b/>
                <w:sz w:val="22"/>
                <w:szCs w:val="22"/>
                <w:lang w:eastAsia="en-US"/>
              </w:rPr>
              <w:t>Predmet javnega naročila</w:t>
            </w:r>
          </w:p>
        </w:tc>
        <w:bookmarkStart w:id="1" w:name="_Hlk14678293"/>
        <w:tc>
          <w:tcPr>
            <w:tcW w:w="6431" w:type="dxa"/>
            <w:shd w:val="clear" w:color="auto" w:fill="FFF0D5"/>
          </w:tcPr>
          <w:p w14:paraId="210B0167" w14:textId="4A9A85D6" w:rsidR="001A472E" w:rsidRPr="005D39DF" w:rsidRDefault="001A472E" w:rsidP="00CD3A59">
            <w:pPr>
              <w:jc w:val="both"/>
              <w:rPr>
                <w:rFonts w:eastAsia="Calibri"/>
                <w:b/>
                <w:sz w:val="22"/>
                <w:szCs w:val="22"/>
                <w:lang w:eastAsia="en-US"/>
              </w:rPr>
            </w:pPr>
            <w:r w:rsidRPr="005D39DF">
              <w:rPr>
                <w:rFonts w:eastAsia="Calibri"/>
                <w:b/>
                <w:sz w:val="22"/>
                <w:szCs w:val="22"/>
                <w:lang w:eastAsia="en-US"/>
              </w:rPr>
              <w:fldChar w:fldCharType="begin"/>
            </w:r>
            <w:r w:rsidRPr="005D39DF">
              <w:rPr>
                <w:rFonts w:eastAsia="Calibri"/>
                <w:b/>
                <w:sz w:val="22"/>
                <w:szCs w:val="22"/>
                <w:lang w:eastAsia="en-US"/>
              </w:rPr>
              <w:instrText xml:space="preserve"> DOCPROPERTY  "MFiles_P1046"  \* MERGEFORMAT </w:instrText>
            </w:r>
            <w:r w:rsidRPr="005D39DF">
              <w:rPr>
                <w:rFonts w:eastAsia="Calibri"/>
                <w:b/>
                <w:sz w:val="22"/>
                <w:szCs w:val="22"/>
                <w:lang w:eastAsia="en-US"/>
              </w:rPr>
              <w:fldChar w:fldCharType="separate"/>
            </w:r>
            <w:r w:rsidR="001360B5">
              <w:rPr>
                <w:rFonts w:eastAsia="Calibri"/>
                <w:b/>
                <w:sz w:val="22"/>
                <w:szCs w:val="22"/>
                <w:lang w:eastAsia="en-US"/>
              </w:rPr>
              <w:t>Nakup mrežne opreme</w:t>
            </w:r>
            <w:r w:rsidRPr="005D39DF">
              <w:rPr>
                <w:rFonts w:eastAsia="Calibri"/>
                <w:b/>
                <w:sz w:val="22"/>
                <w:szCs w:val="22"/>
                <w:lang w:eastAsia="en-US"/>
              </w:rPr>
              <w:fldChar w:fldCharType="end"/>
            </w:r>
            <w:bookmarkEnd w:id="1"/>
          </w:p>
        </w:tc>
      </w:tr>
    </w:tbl>
    <w:p w14:paraId="75DF174E" w14:textId="77777777" w:rsidR="001A472E" w:rsidRPr="00961E7B" w:rsidRDefault="001A472E" w:rsidP="001A472E">
      <w:pPr>
        <w:rPr>
          <w:rFonts w:ascii="Times New Roman" w:hAnsi="Times New Roman"/>
        </w:rPr>
      </w:pPr>
    </w:p>
    <w:bookmarkEnd w:id="0"/>
    <w:p w14:paraId="46088AD4" w14:textId="4413BAD1" w:rsidR="005B4DA2" w:rsidRPr="00893F6F" w:rsidRDefault="008972CC" w:rsidP="000D19D2">
      <w:pPr>
        <w:pStyle w:val="Heading1"/>
        <w:numPr>
          <w:ilvl w:val="0"/>
          <w:numId w:val="1"/>
        </w:numPr>
        <w:ind w:left="426"/>
        <w:rPr>
          <w:smallCaps w:val="0"/>
          <w:color w:val="0000FF"/>
          <w:kern w:val="0"/>
          <w:sz w:val="26"/>
          <w:szCs w:val="26"/>
        </w:rPr>
      </w:pPr>
      <w:r w:rsidRPr="00893F6F">
        <w:rPr>
          <w:smallCaps w:val="0"/>
          <w:color w:val="0000FF"/>
          <w:kern w:val="0"/>
          <w:sz w:val="26"/>
          <w:szCs w:val="26"/>
        </w:rPr>
        <w:t xml:space="preserve">NATANČEN OPIS PREDMETA IN </w:t>
      </w:r>
      <w:r w:rsidR="00B81F0C" w:rsidRPr="00893F6F">
        <w:rPr>
          <w:smallCaps w:val="0"/>
          <w:color w:val="0000FF"/>
          <w:kern w:val="0"/>
          <w:sz w:val="26"/>
          <w:szCs w:val="26"/>
        </w:rPr>
        <w:t>TEHNIČNE SPECIFIKACIJE</w:t>
      </w:r>
      <w:r w:rsidR="00010D85" w:rsidRPr="00893F6F">
        <w:rPr>
          <w:smallCaps w:val="0"/>
          <w:color w:val="0000FF"/>
          <w:kern w:val="0"/>
          <w:sz w:val="26"/>
          <w:szCs w:val="26"/>
        </w:rPr>
        <w:t xml:space="preserve"> </w:t>
      </w:r>
    </w:p>
    <w:p w14:paraId="7157D586" w14:textId="77777777" w:rsidR="005B4DA2" w:rsidRPr="00893F6F" w:rsidRDefault="005B4DA2" w:rsidP="005B4DA2">
      <w:pPr>
        <w:rPr>
          <w:sz w:val="22"/>
          <w:szCs w:val="22"/>
        </w:rPr>
      </w:pPr>
    </w:p>
    <w:p w14:paraId="2936620F" w14:textId="77777777" w:rsidR="003C32C5" w:rsidRPr="00893F6F" w:rsidRDefault="003C32C5" w:rsidP="003C32C5">
      <w:pPr>
        <w:jc w:val="both"/>
        <w:rPr>
          <w:b/>
          <w:color w:val="00B050"/>
          <w:sz w:val="22"/>
          <w:szCs w:val="22"/>
        </w:rPr>
      </w:pPr>
    </w:p>
    <w:p w14:paraId="3DB6BC23" w14:textId="18A20509" w:rsidR="003C32C5" w:rsidRPr="00893F6F" w:rsidRDefault="003C32C5" w:rsidP="003C32C5">
      <w:pPr>
        <w:jc w:val="both"/>
        <w:rPr>
          <w:b/>
          <w:color w:val="00B050"/>
          <w:sz w:val="22"/>
          <w:szCs w:val="22"/>
        </w:rPr>
      </w:pPr>
      <w:r w:rsidRPr="00893F6F">
        <w:rPr>
          <w:b/>
          <w:color w:val="00B050"/>
          <w:sz w:val="22"/>
          <w:szCs w:val="22"/>
        </w:rPr>
        <w:t>PREDMET NAROČILA:</w:t>
      </w:r>
    </w:p>
    <w:p w14:paraId="265C4CF4" w14:textId="77777777" w:rsidR="003C32C5" w:rsidRPr="00893F6F" w:rsidRDefault="003C32C5" w:rsidP="003C32C5">
      <w:pPr>
        <w:jc w:val="both"/>
        <w:rPr>
          <w:color w:val="0000FF"/>
          <w:sz w:val="22"/>
          <w:szCs w:val="22"/>
        </w:rPr>
      </w:pPr>
    </w:p>
    <w:p w14:paraId="0E6E9F81" w14:textId="2C56FD80" w:rsidR="007B509F" w:rsidRPr="00893F6F" w:rsidRDefault="007B509F" w:rsidP="00E34CA4">
      <w:pPr>
        <w:jc w:val="both"/>
        <w:rPr>
          <w:sz w:val="22"/>
          <w:szCs w:val="22"/>
        </w:rPr>
      </w:pPr>
      <w:r w:rsidRPr="00893F6F">
        <w:rPr>
          <w:sz w:val="22"/>
          <w:szCs w:val="22"/>
        </w:rPr>
        <w:t xml:space="preserve">Predmet javnega naročila je </w:t>
      </w:r>
      <w:r w:rsidR="00E604C1" w:rsidRPr="00893F6F">
        <w:rPr>
          <w:sz w:val="22"/>
          <w:szCs w:val="22"/>
        </w:rPr>
        <w:t>sistem za vidljivost prometa v fizičnih in virtualnih okoljih</w:t>
      </w:r>
      <w:r w:rsidRPr="00893F6F">
        <w:rPr>
          <w:sz w:val="22"/>
          <w:szCs w:val="22"/>
        </w:rPr>
        <w:t xml:space="preserve">, instalacija, ustrezna nastavitev in lokalna tehnična podpora s strani ponudnika </w:t>
      </w:r>
      <w:r w:rsidR="00652787" w:rsidRPr="00893F6F">
        <w:rPr>
          <w:sz w:val="22"/>
          <w:szCs w:val="22"/>
        </w:rPr>
        <w:t>s 3-letnim vzdrževanjem.</w:t>
      </w:r>
    </w:p>
    <w:p w14:paraId="44E9C259" w14:textId="77777777" w:rsidR="007B509F" w:rsidRPr="00893F6F" w:rsidRDefault="007B509F" w:rsidP="007B509F">
      <w:pPr>
        <w:rPr>
          <w:sz w:val="22"/>
          <w:szCs w:val="22"/>
        </w:rPr>
      </w:pPr>
    </w:p>
    <w:p w14:paraId="0B6D00F1" w14:textId="77777777" w:rsidR="003C32C5" w:rsidRPr="00893F6F" w:rsidRDefault="003C32C5" w:rsidP="003C32C5">
      <w:pPr>
        <w:autoSpaceDE w:val="0"/>
        <w:autoSpaceDN w:val="0"/>
        <w:adjustRightInd w:val="0"/>
        <w:jc w:val="both"/>
        <w:rPr>
          <w:sz w:val="22"/>
          <w:szCs w:val="22"/>
        </w:rPr>
      </w:pPr>
    </w:p>
    <w:p w14:paraId="6FC9C975" w14:textId="77777777" w:rsidR="003C32C5" w:rsidRPr="00893F6F" w:rsidRDefault="003C32C5" w:rsidP="003C32C5">
      <w:pPr>
        <w:autoSpaceDE w:val="0"/>
        <w:autoSpaceDN w:val="0"/>
        <w:adjustRightInd w:val="0"/>
        <w:jc w:val="both"/>
        <w:rPr>
          <w:b/>
          <w:color w:val="00B050"/>
          <w:sz w:val="22"/>
          <w:szCs w:val="22"/>
        </w:rPr>
      </w:pPr>
      <w:r w:rsidRPr="00893F6F">
        <w:rPr>
          <w:b/>
          <w:color w:val="00B050"/>
          <w:sz w:val="22"/>
          <w:szCs w:val="22"/>
        </w:rPr>
        <w:t xml:space="preserve">SPECIFIKACIJE PREDMETA NAROČILA IN MINIMALNE ZAHTEVE NAROČNIKA: </w:t>
      </w:r>
    </w:p>
    <w:p w14:paraId="2B427847" w14:textId="740BCF09" w:rsidR="003C32C5" w:rsidRPr="00893F6F" w:rsidRDefault="003C32C5" w:rsidP="003C32C5">
      <w:pPr>
        <w:jc w:val="both"/>
        <w:rPr>
          <w:sz w:val="22"/>
          <w:szCs w:val="22"/>
        </w:rPr>
      </w:pPr>
    </w:p>
    <w:p w14:paraId="04127014" w14:textId="77777777" w:rsidR="005341CE" w:rsidRPr="00893F6F" w:rsidRDefault="005341CE" w:rsidP="003C32C5">
      <w:pPr>
        <w:jc w:val="both"/>
        <w:rPr>
          <w:sz w:val="22"/>
          <w:szCs w:val="22"/>
        </w:rPr>
      </w:pPr>
    </w:p>
    <w:p w14:paraId="0D83F2D6" w14:textId="2A5319B7" w:rsidR="001B35E1" w:rsidRPr="00893F6F" w:rsidRDefault="00E604C1" w:rsidP="001B35E1">
      <w:pPr>
        <w:pStyle w:val="Header"/>
        <w:jc w:val="both"/>
        <w:rPr>
          <w:b/>
          <w:color w:val="00B050"/>
          <w:sz w:val="22"/>
          <w:szCs w:val="22"/>
          <w:u w:val="single"/>
        </w:rPr>
      </w:pPr>
      <w:r w:rsidRPr="00893F6F">
        <w:rPr>
          <w:b/>
          <w:color w:val="00B050"/>
          <w:sz w:val="22"/>
          <w:szCs w:val="22"/>
          <w:u w:val="single"/>
        </w:rPr>
        <w:t>3</w:t>
      </w:r>
      <w:r w:rsidR="001B35E1" w:rsidRPr="00893F6F">
        <w:rPr>
          <w:b/>
          <w:color w:val="00B050"/>
          <w:sz w:val="22"/>
          <w:szCs w:val="22"/>
          <w:u w:val="single"/>
        </w:rPr>
        <w:t xml:space="preserve">.1 Sistem za </w:t>
      </w:r>
      <w:r w:rsidRPr="00893F6F">
        <w:rPr>
          <w:b/>
          <w:color w:val="00B050"/>
          <w:sz w:val="22"/>
          <w:szCs w:val="22"/>
          <w:u w:val="single"/>
        </w:rPr>
        <w:t>vidljivost prometa v fizičnih in virtualnih okoljih</w:t>
      </w:r>
    </w:p>
    <w:p w14:paraId="0156DDFF" w14:textId="77777777" w:rsidR="001B35E1" w:rsidRPr="00893F6F" w:rsidRDefault="001B35E1" w:rsidP="00652787"/>
    <w:p w14:paraId="2C3397B1" w14:textId="5DB22B94" w:rsidR="00323A7B" w:rsidRPr="00323A7B" w:rsidRDefault="00323A7B" w:rsidP="00323A7B">
      <w:pPr>
        <w:jc w:val="both"/>
        <w:rPr>
          <w:sz w:val="22"/>
          <w:szCs w:val="22"/>
        </w:rPr>
      </w:pPr>
      <w:r w:rsidRPr="00323A7B">
        <w:rPr>
          <w:sz w:val="22"/>
          <w:szCs w:val="22"/>
        </w:rPr>
        <w:t xml:space="preserve">Končne dostopne točke omrežja (TAP – Terminal Access Point) in zrcaljenje vrat (SPAN) sta dve najpogostejši metodi dostopa za zajemanje paketov, za uporabo analize pri spremljanju podatkov. Vendar obstajajo pomembne razlike, ki vplivajo na celovitost prometa, ki se analizira, in na uspešnost omrežnega prometa. TAP-i prenašajo tako pošiljanje kot sprejemanje podatkovnih tokov hkrati na ločenih namenskih kanalih, s čimer zagotavljajo, da vsi podatki pridejo v nadzorno ali varnostno napravo v realnem času. TAP zagotavlja forenzično zanesljive podatke, da so zajeti podatki 100% natančni glede na časovno referenco, kar je posebej pomembno pri analizi. TAP-i prejmejo vse podatke - vključno z jumbo frame-i in napakami, prav tako ne povzročajo zakasnitev v omrežju, ne spreminjajo časovnih razmerij okvirjev, razmikov in odzivnih časov. </w:t>
      </w:r>
    </w:p>
    <w:p w14:paraId="7C2DCD0A" w14:textId="77777777" w:rsidR="00E604C1" w:rsidRPr="00893F6F" w:rsidRDefault="00E604C1" w:rsidP="00E604C1">
      <w:pPr>
        <w:rPr>
          <w:sz w:val="22"/>
          <w:szCs w:val="22"/>
        </w:rPr>
      </w:pPr>
    </w:p>
    <w:p w14:paraId="041FE80E" w14:textId="61EF41A4" w:rsidR="00E604C1" w:rsidRPr="00893F6F" w:rsidRDefault="00E604C1" w:rsidP="00893F6F">
      <w:pPr>
        <w:pStyle w:val="Brezrazmikov1"/>
        <w:numPr>
          <w:ilvl w:val="0"/>
          <w:numId w:val="8"/>
        </w:numPr>
        <w:ind w:left="426"/>
        <w:jc w:val="both"/>
        <w:rPr>
          <w:rFonts w:ascii="Arial" w:eastAsia="Times New Roman" w:hAnsi="Arial" w:cs="Arial"/>
          <w:lang w:eastAsia="sl-SI"/>
        </w:rPr>
      </w:pPr>
      <w:r w:rsidRPr="00893F6F">
        <w:rPr>
          <w:rFonts w:ascii="Arial" w:eastAsia="Times New Roman" w:hAnsi="Arial" w:cs="Arial"/>
          <w:lang w:eastAsia="sl-SI"/>
        </w:rPr>
        <w:t xml:space="preserve">Sistem </w:t>
      </w:r>
      <w:r w:rsidR="00323A7B">
        <w:rPr>
          <w:rFonts w:ascii="Arial" w:eastAsia="Times New Roman" w:hAnsi="Arial" w:cs="Arial"/>
          <w:lang w:eastAsia="sl-SI"/>
        </w:rPr>
        <w:t xml:space="preserve">zrcaljenja prometa </w:t>
      </w:r>
      <w:r w:rsidRPr="00893F6F">
        <w:rPr>
          <w:rFonts w:ascii="Arial" w:eastAsia="Times New Roman" w:hAnsi="Arial" w:cs="Arial"/>
          <w:lang w:eastAsia="sl-SI"/>
        </w:rPr>
        <w:t>mora zagotavljati:</w:t>
      </w:r>
    </w:p>
    <w:p w14:paraId="57161875" w14:textId="4E631609" w:rsidR="00E604C1" w:rsidRPr="00893F6F" w:rsidRDefault="00E604C1" w:rsidP="00E604C1">
      <w:pPr>
        <w:pStyle w:val="ListParagraph"/>
        <w:widowControl/>
        <w:numPr>
          <w:ilvl w:val="0"/>
          <w:numId w:val="11"/>
        </w:numPr>
        <w:suppressAutoHyphens w:val="0"/>
        <w:spacing w:after="0" w:line="240" w:lineRule="auto"/>
        <w:contextualSpacing/>
        <w:rPr>
          <w:sz w:val="22"/>
          <w:szCs w:val="22"/>
          <w:lang w:val="sl-SI"/>
        </w:rPr>
      </w:pPr>
      <w:r w:rsidRPr="00893F6F">
        <w:rPr>
          <w:sz w:val="22"/>
          <w:szCs w:val="22"/>
          <w:lang w:val="sl-SI"/>
        </w:rPr>
        <w:t>Zajem prometa na dveh 1G bakrenih povezavah (aktivni tap)</w:t>
      </w:r>
    </w:p>
    <w:p w14:paraId="289CC7ED" w14:textId="383455BE" w:rsidR="00B053D0" w:rsidRDefault="00E604C1" w:rsidP="002E30C0">
      <w:pPr>
        <w:pStyle w:val="ListParagraph"/>
        <w:widowControl/>
        <w:numPr>
          <w:ilvl w:val="0"/>
          <w:numId w:val="11"/>
        </w:numPr>
        <w:suppressAutoHyphens w:val="0"/>
        <w:spacing w:after="0" w:line="240" w:lineRule="auto"/>
        <w:contextualSpacing/>
        <w:rPr>
          <w:sz w:val="22"/>
          <w:szCs w:val="22"/>
          <w:lang w:val="sl-SI"/>
        </w:rPr>
      </w:pPr>
      <w:r w:rsidRPr="00B053D0">
        <w:rPr>
          <w:sz w:val="22"/>
          <w:szCs w:val="22"/>
          <w:lang w:val="sl-SI"/>
        </w:rPr>
        <w:t>Zajem prometa na štirih 10G optičnih multimodnih povezavah (pasivni tap)</w:t>
      </w:r>
      <w:r w:rsidR="00B053D0" w:rsidRPr="00B053D0">
        <w:rPr>
          <w:sz w:val="22"/>
          <w:szCs w:val="22"/>
          <w:lang w:val="sl-SI"/>
        </w:rPr>
        <w:t xml:space="preserve">, </w:t>
      </w:r>
      <w:r w:rsidR="005C6B51">
        <w:rPr>
          <w:sz w:val="22"/>
          <w:szCs w:val="22"/>
          <w:lang w:val="sl-SI"/>
        </w:rPr>
        <w:t>pri katerih</w:t>
      </w:r>
      <w:r w:rsidR="00B053D0" w:rsidRPr="00B053D0">
        <w:rPr>
          <w:sz w:val="22"/>
          <w:szCs w:val="22"/>
          <w:lang w:val="sl-SI"/>
        </w:rPr>
        <w:t xml:space="preserve"> tvorita </w:t>
      </w:r>
      <w:r w:rsidR="005C6B51">
        <w:rPr>
          <w:sz w:val="22"/>
          <w:szCs w:val="22"/>
          <w:lang w:val="sl-SI"/>
        </w:rPr>
        <w:t xml:space="preserve">dve fizični povezavi </w:t>
      </w:r>
      <w:r w:rsidR="00B053D0" w:rsidRPr="00B053D0">
        <w:rPr>
          <w:sz w:val="22"/>
          <w:szCs w:val="22"/>
          <w:lang w:val="sl-SI"/>
        </w:rPr>
        <w:t>eno logično (etherc</w:t>
      </w:r>
      <w:r w:rsidR="005C6B51">
        <w:rPr>
          <w:sz w:val="22"/>
          <w:szCs w:val="22"/>
          <w:lang w:val="sl-SI"/>
        </w:rPr>
        <w:t>hannel)</w:t>
      </w:r>
    </w:p>
    <w:p w14:paraId="27DC6CF5" w14:textId="04169795" w:rsidR="00E604C1" w:rsidRPr="00B053D0" w:rsidRDefault="00E604C1" w:rsidP="002E30C0">
      <w:pPr>
        <w:pStyle w:val="ListParagraph"/>
        <w:widowControl/>
        <w:numPr>
          <w:ilvl w:val="0"/>
          <w:numId w:val="11"/>
        </w:numPr>
        <w:suppressAutoHyphens w:val="0"/>
        <w:spacing w:after="0" w:line="240" w:lineRule="auto"/>
        <w:contextualSpacing/>
        <w:rPr>
          <w:sz w:val="22"/>
          <w:szCs w:val="22"/>
          <w:lang w:val="sl-SI"/>
        </w:rPr>
      </w:pPr>
      <w:r w:rsidRPr="00B053D0">
        <w:rPr>
          <w:sz w:val="22"/>
          <w:szCs w:val="22"/>
          <w:lang w:val="sl-SI"/>
        </w:rPr>
        <w:t>Zajem p</w:t>
      </w:r>
      <w:r w:rsidR="004B4887">
        <w:rPr>
          <w:sz w:val="22"/>
          <w:szCs w:val="22"/>
          <w:lang w:val="sl-SI"/>
        </w:rPr>
        <w:t>rometa do in med VM (virtualni strežnik</w:t>
      </w:r>
      <w:r w:rsidRPr="00B053D0">
        <w:rPr>
          <w:sz w:val="22"/>
          <w:szCs w:val="22"/>
          <w:lang w:val="sl-SI"/>
        </w:rPr>
        <w:t>) znotraj 10 VMware ESX strežnikov.</w:t>
      </w:r>
    </w:p>
    <w:p w14:paraId="4E4CC773" w14:textId="77777777" w:rsidR="00E604C1" w:rsidRPr="00893F6F" w:rsidRDefault="00E604C1" w:rsidP="00E604C1">
      <w:pPr>
        <w:pStyle w:val="ListParagraph"/>
        <w:widowControl/>
        <w:numPr>
          <w:ilvl w:val="0"/>
          <w:numId w:val="11"/>
        </w:numPr>
        <w:suppressAutoHyphens w:val="0"/>
        <w:spacing w:after="0" w:line="240" w:lineRule="auto"/>
        <w:contextualSpacing/>
        <w:rPr>
          <w:sz w:val="22"/>
          <w:szCs w:val="22"/>
          <w:lang w:val="sl-SI"/>
        </w:rPr>
      </w:pPr>
      <w:r w:rsidRPr="00893F6F">
        <w:rPr>
          <w:sz w:val="22"/>
          <w:szCs w:val="22"/>
          <w:lang w:val="sl-SI"/>
        </w:rPr>
        <w:t>Zbiranje prometa iz fizičnega in virtualnega okolja na centralni napravi, ki zagotavlja tudi deduplikacijo prometa, da ne prihaja do podvajanja paketov.</w:t>
      </w:r>
    </w:p>
    <w:p w14:paraId="728C5573" w14:textId="77777777" w:rsidR="00E604C1" w:rsidRPr="00893F6F" w:rsidRDefault="00E604C1" w:rsidP="00E604C1">
      <w:pPr>
        <w:pStyle w:val="ListParagraph"/>
        <w:widowControl/>
        <w:numPr>
          <w:ilvl w:val="0"/>
          <w:numId w:val="11"/>
        </w:numPr>
        <w:suppressAutoHyphens w:val="0"/>
        <w:spacing w:after="0" w:line="240" w:lineRule="auto"/>
        <w:contextualSpacing/>
        <w:rPr>
          <w:sz w:val="22"/>
          <w:szCs w:val="22"/>
          <w:lang w:val="sl-SI"/>
        </w:rPr>
      </w:pPr>
      <w:r w:rsidRPr="00893F6F">
        <w:rPr>
          <w:sz w:val="22"/>
          <w:szCs w:val="22"/>
          <w:lang w:val="sl-SI"/>
        </w:rPr>
        <w:t>Filtriranje prometa na centralni napravi in posredovanje zanimivega prometa napravi, ki bo promet analizirala.</w:t>
      </w:r>
    </w:p>
    <w:p w14:paraId="0CB71258" w14:textId="77777777" w:rsidR="00E604C1" w:rsidRPr="00893F6F" w:rsidRDefault="00E604C1" w:rsidP="00E604C1">
      <w:pPr>
        <w:pStyle w:val="ListParagraph"/>
        <w:widowControl/>
        <w:numPr>
          <w:ilvl w:val="0"/>
          <w:numId w:val="11"/>
        </w:numPr>
        <w:suppressAutoHyphens w:val="0"/>
        <w:spacing w:after="0" w:line="240" w:lineRule="auto"/>
        <w:contextualSpacing/>
        <w:rPr>
          <w:sz w:val="22"/>
          <w:szCs w:val="22"/>
          <w:lang w:val="sl-SI"/>
        </w:rPr>
      </w:pPr>
      <w:r w:rsidRPr="00893F6F">
        <w:rPr>
          <w:sz w:val="22"/>
          <w:szCs w:val="22"/>
          <w:lang w:val="sl-SI"/>
        </w:rPr>
        <w:t>Priklop varnostnih, monitoring in analitskih sistemov na centralno napravo.</w:t>
      </w:r>
    </w:p>
    <w:p w14:paraId="66476D4B" w14:textId="77777777" w:rsidR="00E604C1" w:rsidRPr="00893F6F" w:rsidRDefault="00E604C1" w:rsidP="00E604C1">
      <w:pPr>
        <w:pStyle w:val="ListParagraph"/>
        <w:widowControl/>
        <w:numPr>
          <w:ilvl w:val="0"/>
          <w:numId w:val="11"/>
        </w:numPr>
        <w:suppressAutoHyphens w:val="0"/>
        <w:spacing w:after="0" w:line="240" w:lineRule="auto"/>
        <w:contextualSpacing/>
        <w:rPr>
          <w:sz w:val="22"/>
          <w:szCs w:val="22"/>
          <w:lang w:val="sl-SI"/>
        </w:rPr>
      </w:pPr>
      <w:r w:rsidRPr="00893F6F">
        <w:rPr>
          <w:sz w:val="22"/>
          <w:szCs w:val="22"/>
          <w:lang w:val="sl-SI"/>
        </w:rPr>
        <w:t>Priklop naprav za analizo preko 4x 10/100/1000 RJ-45 vmesnikov.</w:t>
      </w:r>
      <w:r w:rsidRPr="00893F6F">
        <w:rPr>
          <w:sz w:val="22"/>
          <w:szCs w:val="22"/>
          <w:lang w:val="sl-SI"/>
        </w:rPr>
        <w:br/>
        <w:t>Možnost razširitve priklopa preko modula, ki ima reže za prikop 12x 1G/10G SPF/SPF+ vmesnikov.</w:t>
      </w:r>
    </w:p>
    <w:p w14:paraId="5D38C058" w14:textId="4A62EA4A" w:rsidR="00E604C1" w:rsidRPr="00893F6F" w:rsidRDefault="00E604C1" w:rsidP="00E604C1">
      <w:pPr>
        <w:pStyle w:val="ListParagraph"/>
        <w:widowControl/>
        <w:numPr>
          <w:ilvl w:val="0"/>
          <w:numId w:val="11"/>
        </w:numPr>
        <w:suppressAutoHyphens w:val="0"/>
        <w:spacing w:after="0" w:line="240" w:lineRule="auto"/>
        <w:contextualSpacing/>
        <w:rPr>
          <w:sz w:val="22"/>
          <w:szCs w:val="22"/>
          <w:lang w:val="sl-SI"/>
        </w:rPr>
      </w:pPr>
      <w:r w:rsidRPr="00893F6F">
        <w:rPr>
          <w:sz w:val="22"/>
          <w:szCs w:val="22"/>
          <w:lang w:val="sl-SI"/>
        </w:rPr>
        <w:lastRenderedPageBreak/>
        <w:t>Možnost</w:t>
      </w:r>
      <w:r w:rsidR="00121E9A">
        <w:rPr>
          <w:sz w:val="22"/>
          <w:szCs w:val="22"/>
          <w:lang w:val="sl-SI"/>
        </w:rPr>
        <w:t xml:space="preserve"> kasnej</w:t>
      </w:r>
      <w:r w:rsidRPr="00893F6F">
        <w:rPr>
          <w:sz w:val="22"/>
          <w:szCs w:val="22"/>
          <w:lang w:val="sl-SI"/>
        </w:rPr>
        <w:t xml:space="preserve">še podpore zajemanja prometa na redundantni lokaciji in vzpostavitve povezave </w:t>
      </w:r>
      <w:r w:rsidR="00121E9A" w:rsidRPr="00893F6F">
        <w:rPr>
          <w:sz w:val="22"/>
          <w:szCs w:val="22"/>
          <w:lang w:val="sl-SI"/>
        </w:rPr>
        <w:t>redundantne</w:t>
      </w:r>
      <w:r w:rsidRPr="00893F6F">
        <w:rPr>
          <w:sz w:val="22"/>
          <w:szCs w:val="22"/>
          <w:lang w:val="sl-SI"/>
        </w:rPr>
        <w:t xml:space="preserve"> lokacije s primarno lokacijo. Centralna naprava na primarni lokaciji je sposobna zbirati in deduplicirati promet iz primarne in redundantne lokacije.</w:t>
      </w:r>
    </w:p>
    <w:p w14:paraId="6537D199" w14:textId="2BD3656A" w:rsidR="00E604C1" w:rsidRPr="00893F6F" w:rsidRDefault="00E604C1" w:rsidP="00E604C1">
      <w:pPr>
        <w:pStyle w:val="ListParagraph"/>
        <w:widowControl/>
        <w:numPr>
          <w:ilvl w:val="0"/>
          <w:numId w:val="11"/>
        </w:numPr>
        <w:suppressAutoHyphens w:val="0"/>
        <w:spacing w:after="0" w:line="240" w:lineRule="auto"/>
        <w:contextualSpacing/>
        <w:rPr>
          <w:sz w:val="22"/>
          <w:szCs w:val="22"/>
          <w:lang w:val="sl-SI"/>
        </w:rPr>
      </w:pPr>
      <w:r w:rsidRPr="00893F6F">
        <w:rPr>
          <w:sz w:val="22"/>
          <w:szCs w:val="22"/>
          <w:lang w:val="sl-SI"/>
        </w:rPr>
        <w:t>Centralni</w:t>
      </w:r>
      <w:r w:rsidR="00121E9A">
        <w:rPr>
          <w:sz w:val="22"/>
          <w:szCs w:val="22"/>
          <w:lang w:val="sl-SI"/>
        </w:rPr>
        <w:t xml:space="preserve"> upravljav</w:t>
      </w:r>
      <w:r w:rsidRPr="00893F6F">
        <w:rPr>
          <w:sz w:val="22"/>
          <w:szCs w:val="22"/>
          <w:lang w:val="sl-SI"/>
        </w:rPr>
        <w:t>ski sistem za upravljanje fizičnega in virtualnega okolja.</w:t>
      </w:r>
    </w:p>
    <w:p w14:paraId="2970CE6C" w14:textId="517448D3" w:rsidR="00E604C1" w:rsidRPr="00893F6F" w:rsidRDefault="00B053D0" w:rsidP="00E604C1">
      <w:pPr>
        <w:pStyle w:val="ListParagraph"/>
        <w:widowControl/>
        <w:numPr>
          <w:ilvl w:val="0"/>
          <w:numId w:val="11"/>
        </w:numPr>
        <w:suppressAutoHyphens w:val="0"/>
        <w:spacing w:after="0" w:line="240" w:lineRule="auto"/>
        <w:contextualSpacing/>
        <w:rPr>
          <w:sz w:val="22"/>
          <w:szCs w:val="22"/>
          <w:lang w:val="sl-SI"/>
        </w:rPr>
      </w:pPr>
      <w:r>
        <w:rPr>
          <w:sz w:val="22"/>
          <w:szCs w:val="22"/>
          <w:lang w:val="sl-SI"/>
        </w:rPr>
        <w:t>Zahtevani povezovalni kabli in dodatna oprema</w:t>
      </w:r>
      <w:r w:rsidR="00E604C1" w:rsidRPr="00893F6F">
        <w:rPr>
          <w:sz w:val="22"/>
          <w:szCs w:val="22"/>
          <w:lang w:val="sl-SI"/>
        </w:rPr>
        <w:t>:</w:t>
      </w:r>
    </w:p>
    <w:p w14:paraId="67ABD807" w14:textId="01F277B0" w:rsidR="00E604C1" w:rsidRDefault="00E604C1" w:rsidP="00E604C1">
      <w:pPr>
        <w:pStyle w:val="ListParagraph"/>
        <w:widowControl/>
        <w:numPr>
          <w:ilvl w:val="1"/>
          <w:numId w:val="11"/>
        </w:numPr>
        <w:suppressAutoHyphens w:val="0"/>
        <w:spacing w:after="0" w:line="240" w:lineRule="auto"/>
        <w:contextualSpacing/>
        <w:rPr>
          <w:sz w:val="22"/>
          <w:szCs w:val="22"/>
          <w:lang w:val="sl-SI"/>
        </w:rPr>
      </w:pPr>
      <w:r w:rsidRPr="00893F6F">
        <w:rPr>
          <w:sz w:val="22"/>
          <w:szCs w:val="22"/>
          <w:lang w:val="sl-SI"/>
        </w:rPr>
        <w:t xml:space="preserve">Optični TAP: </w:t>
      </w:r>
      <w:r w:rsidR="005C6B51">
        <w:rPr>
          <w:sz w:val="22"/>
          <w:szCs w:val="22"/>
          <w:lang w:val="sl-SI"/>
        </w:rPr>
        <w:t>12</w:t>
      </w:r>
      <w:r w:rsidRPr="00893F6F">
        <w:rPr>
          <w:sz w:val="22"/>
          <w:szCs w:val="22"/>
          <w:lang w:val="sl-SI"/>
        </w:rPr>
        <w:t>x MM kabel LC-LC 10G-5m/povezavo</w:t>
      </w:r>
    </w:p>
    <w:p w14:paraId="4DE65D19" w14:textId="3761B22D" w:rsidR="005C6B51" w:rsidRPr="00893F6F" w:rsidRDefault="005C6B51" w:rsidP="00E604C1">
      <w:pPr>
        <w:pStyle w:val="ListParagraph"/>
        <w:widowControl/>
        <w:numPr>
          <w:ilvl w:val="1"/>
          <w:numId w:val="11"/>
        </w:numPr>
        <w:suppressAutoHyphens w:val="0"/>
        <w:spacing w:after="0" w:line="240" w:lineRule="auto"/>
        <w:contextualSpacing/>
        <w:rPr>
          <w:sz w:val="22"/>
          <w:szCs w:val="22"/>
          <w:lang w:val="sl-SI"/>
        </w:rPr>
      </w:pPr>
      <w:r w:rsidRPr="00893F6F">
        <w:rPr>
          <w:sz w:val="22"/>
          <w:szCs w:val="22"/>
          <w:lang w:val="sl-SI"/>
        </w:rPr>
        <w:t>Optični TAP:</w:t>
      </w:r>
      <w:r>
        <w:rPr>
          <w:sz w:val="22"/>
          <w:szCs w:val="22"/>
          <w:lang w:val="sl-SI"/>
        </w:rPr>
        <w:t xml:space="preserve"> 8x SFP+ MM</w:t>
      </w:r>
    </w:p>
    <w:p w14:paraId="5AD39470" w14:textId="46C65F1E" w:rsidR="005C6B51" w:rsidRPr="005C6B51" w:rsidRDefault="00E604C1" w:rsidP="005C6B51">
      <w:pPr>
        <w:pStyle w:val="ListParagraph"/>
        <w:widowControl/>
        <w:numPr>
          <w:ilvl w:val="1"/>
          <w:numId w:val="11"/>
        </w:numPr>
        <w:suppressAutoHyphens w:val="0"/>
        <w:spacing w:after="0" w:line="240" w:lineRule="auto"/>
        <w:contextualSpacing/>
        <w:rPr>
          <w:sz w:val="22"/>
          <w:szCs w:val="22"/>
          <w:lang w:val="sl-SI"/>
        </w:rPr>
      </w:pPr>
      <w:r w:rsidRPr="00893F6F">
        <w:rPr>
          <w:sz w:val="22"/>
          <w:szCs w:val="22"/>
          <w:lang w:val="sl-SI"/>
        </w:rPr>
        <w:t xml:space="preserve">Bakreni TAP: </w:t>
      </w:r>
      <w:r w:rsidR="005C6B51">
        <w:rPr>
          <w:sz w:val="22"/>
          <w:szCs w:val="22"/>
          <w:lang w:val="sl-SI"/>
        </w:rPr>
        <w:t>8</w:t>
      </w:r>
      <w:r w:rsidRPr="00893F6F">
        <w:rPr>
          <w:sz w:val="22"/>
          <w:szCs w:val="22"/>
          <w:lang w:val="sl-SI"/>
        </w:rPr>
        <w:t>x UTP kabel 1G-5m/povezavo</w:t>
      </w:r>
    </w:p>
    <w:p w14:paraId="6FC9D811" w14:textId="77777777" w:rsidR="00E604C1" w:rsidRPr="00893F6F" w:rsidRDefault="00E604C1" w:rsidP="00E604C1">
      <w:pPr>
        <w:rPr>
          <w:sz w:val="22"/>
          <w:szCs w:val="22"/>
        </w:rPr>
      </w:pPr>
    </w:p>
    <w:p w14:paraId="2D72FBEA" w14:textId="77777777" w:rsidR="00E604C1" w:rsidRPr="00893F6F" w:rsidRDefault="00E604C1" w:rsidP="00893F6F">
      <w:pPr>
        <w:pStyle w:val="Brezrazmikov1"/>
        <w:numPr>
          <w:ilvl w:val="0"/>
          <w:numId w:val="8"/>
        </w:numPr>
        <w:ind w:left="426"/>
        <w:jc w:val="both"/>
        <w:rPr>
          <w:rFonts w:ascii="Arial" w:eastAsia="Times New Roman" w:hAnsi="Arial" w:cs="Arial"/>
          <w:lang w:eastAsia="sl-SI"/>
        </w:rPr>
      </w:pPr>
      <w:r w:rsidRPr="00893F6F">
        <w:rPr>
          <w:rFonts w:ascii="Arial" w:eastAsia="Times New Roman" w:hAnsi="Arial" w:cs="Arial"/>
          <w:lang w:eastAsia="sl-SI"/>
        </w:rPr>
        <w:t>Network TAP za 1G bakrene povezave je aktivna naprava in mora imeti:</w:t>
      </w:r>
    </w:p>
    <w:p w14:paraId="2F36FDAD" w14:textId="76D07D51" w:rsidR="00E604C1" w:rsidRPr="00893F6F" w:rsidRDefault="00121E9A" w:rsidP="00E604C1">
      <w:pPr>
        <w:pStyle w:val="ListParagraph"/>
        <w:widowControl/>
        <w:numPr>
          <w:ilvl w:val="0"/>
          <w:numId w:val="12"/>
        </w:numPr>
        <w:suppressAutoHyphens w:val="0"/>
        <w:spacing w:after="0" w:line="240" w:lineRule="auto"/>
        <w:contextualSpacing/>
        <w:rPr>
          <w:sz w:val="22"/>
          <w:szCs w:val="22"/>
          <w:lang w:val="sl-SI"/>
        </w:rPr>
      </w:pPr>
      <w:r w:rsidRPr="00893F6F">
        <w:rPr>
          <w:sz w:val="22"/>
          <w:szCs w:val="22"/>
          <w:lang w:val="sl-SI"/>
        </w:rPr>
        <w:t>Redundantno</w:t>
      </w:r>
      <w:r w:rsidR="00E604C1" w:rsidRPr="00893F6F">
        <w:rPr>
          <w:sz w:val="22"/>
          <w:szCs w:val="22"/>
          <w:lang w:val="sl-SI"/>
        </w:rPr>
        <w:t xml:space="preserve"> napajanje.</w:t>
      </w:r>
    </w:p>
    <w:p w14:paraId="6BAE9C21" w14:textId="77777777" w:rsidR="00E604C1" w:rsidRPr="00893F6F" w:rsidRDefault="00E604C1" w:rsidP="00E604C1">
      <w:pPr>
        <w:pStyle w:val="ListParagraph"/>
        <w:widowControl/>
        <w:numPr>
          <w:ilvl w:val="0"/>
          <w:numId w:val="12"/>
        </w:numPr>
        <w:suppressAutoHyphens w:val="0"/>
        <w:spacing w:after="0" w:line="240" w:lineRule="auto"/>
        <w:contextualSpacing/>
        <w:rPr>
          <w:sz w:val="22"/>
          <w:szCs w:val="22"/>
          <w:lang w:val="sl-SI"/>
        </w:rPr>
      </w:pPr>
      <w:r w:rsidRPr="00893F6F">
        <w:rPr>
          <w:rFonts w:eastAsiaTheme="minorHAnsi"/>
          <w:sz w:val="22"/>
          <w:szCs w:val="22"/>
          <w:lang w:val="sl-SI"/>
        </w:rPr>
        <w:t>V primeru kakršnihkoli programskih ali strojnih težav se kratko sklene relay med prekinjenima povezavama in tako ne pride do izpada.</w:t>
      </w:r>
    </w:p>
    <w:p w14:paraId="24A8865E" w14:textId="77777777" w:rsidR="00E604C1" w:rsidRPr="00893F6F" w:rsidRDefault="00E604C1" w:rsidP="00E604C1">
      <w:pPr>
        <w:pStyle w:val="ListParagraph"/>
        <w:widowControl/>
        <w:numPr>
          <w:ilvl w:val="0"/>
          <w:numId w:val="12"/>
        </w:numPr>
        <w:suppressAutoHyphens w:val="0"/>
        <w:spacing w:after="0" w:line="240" w:lineRule="auto"/>
        <w:contextualSpacing/>
        <w:rPr>
          <w:rFonts w:eastAsiaTheme="minorHAnsi"/>
          <w:sz w:val="22"/>
          <w:szCs w:val="22"/>
          <w:lang w:val="sl-SI"/>
        </w:rPr>
      </w:pPr>
      <w:r w:rsidRPr="00893F6F">
        <w:rPr>
          <w:sz w:val="22"/>
          <w:szCs w:val="22"/>
          <w:lang w:val="sl-SI"/>
        </w:rPr>
        <w:t xml:space="preserve">Sistem mora preko </w:t>
      </w:r>
      <w:r w:rsidRPr="00893F6F">
        <w:rPr>
          <w:rFonts w:eastAsiaTheme="minorHAnsi"/>
          <w:sz w:val="22"/>
          <w:szCs w:val="22"/>
          <w:lang w:val="sl-SI"/>
        </w:rPr>
        <w:t xml:space="preserve">SNMP trapov </w:t>
      </w:r>
      <w:r w:rsidRPr="00893F6F">
        <w:rPr>
          <w:sz w:val="22"/>
          <w:szCs w:val="22"/>
          <w:lang w:val="sl-SI"/>
        </w:rPr>
        <w:t xml:space="preserve">poslati </w:t>
      </w:r>
      <w:r w:rsidRPr="00893F6F">
        <w:rPr>
          <w:rFonts w:eastAsiaTheme="minorHAnsi"/>
          <w:sz w:val="22"/>
          <w:szCs w:val="22"/>
          <w:lang w:val="sl-SI"/>
        </w:rPr>
        <w:t>obvestilo o izpadu povezave</w:t>
      </w:r>
      <w:r w:rsidRPr="00893F6F">
        <w:rPr>
          <w:sz w:val="22"/>
          <w:szCs w:val="22"/>
          <w:lang w:val="sl-SI"/>
        </w:rPr>
        <w:t xml:space="preserve"> ali </w:t>
      </w:r>
      <w:r w:rsidRPr="00893F6F">
        <w:rPr>
          <w:rFonts w:eastAsiaTheme="minorHAnsi"/>
          <w:sz w:val="22"/>
          <w:szCs w:val="22"/>
          <w:lang w:val="sl-SI"/>
        </w:rPr>
        <w:t>napajalnik</w:t>
      </w:r>
      <w:r w:rsidRPr="00893F6F">
        <w:rPr>
          <w:sz w:val="22"/>
          <w:szCs w:val="22"/>
          <w:lang w:val="sl-SI"/>
        </w:rPr>
        <w:t>a.</w:t>
      </w:r>
    </w:p>
    <w:p w14:paraId="703778AC" w14:textId="77777777" w:rsidR="00E604C1" w:rsidRPr="00893F6F" w:rsidRDefault="00E604C1" w:rsidP="00E604C1">
      <w:pPr>
        <w:rPr>
          <w:color w:val="000000"/>
          <w:sz w:val="22"/>
          <w:szCs w:val="22"/>
        </w:rPr>
      </w:pPr>
    </w:p>
    <w:p w14:paraId="1B1D44FD" w14:textId="128F84D1" w:rsidR="00E604C1" w:rsidRPr="00893F6F" w:rsidRDefault="00E604C1" w:rsidP="00E604C1">
      <w:pPr>
        <w:rPr>
          <w:sz w:val="22"/>
          <w:szCs w:val="22"/>
        </w:rPr>
      </w:pPr>
      <w:r w:rsidRPr="00893F6F">
        <w:rPr>
          <w:sz w:val="22"/>
          <w:szCs w:val="22"/>
        </w:rPr>
        <w:t>Na centralni lokaciji je postavljena centraln</w:t>
      </w:r>
      <w:r w:rsidR="00893F6F" w:rsidRPr="00893F6F">
        <w:rPr>
          <w:sz w:val="22"/>
          <w:szCs w:val="22"/>
        </w:rPr>
        <w:t>a naprava in centralni upravljav</w:t>
      </w:r>
      <w:r w:rsidRPr="00893F6F">
        <w:rPr>
          <w:sz w:val="22"/>
          <w:szCs w:val="22"/>
        </w:rPr>
        <w:t xml:space="preserve">ski sistem. Podpirati mora: </w:t>
      </w:r>
    </w:p>
    <w:p w14:paraId="4CEC63F8" w14:textId="77777777" w:rsidR="00E604C1" w:rsidRPr="00893F6F" w:rsidRDefault="00E604C1" w:rsidP="00E604C1">
      <w:pPr>
        <w:pStyle w:val="ListParagraph"/>
        <w:widowControl/>
        <w:numPr>
          <w:ilvl w:val="0"/>
          <w:numId w:val="13"/>
        </w:numPr>
        <w:suppressAutoHyphens w:val="0"/>
        <w:spacing w:after="0" w:line="240" w:lineRule="auto"/>
        <w:contextualSpacing/>
        <w:rPr>
          <w:sz w:val="22"/>
          <w:szCs w:val="22"/>
          <w:lang w:val="sl-SI"/>
        </w:rPr>
      </w:pPr>
      <w:r w:rsidRPr="00893F6F">
        <w:rPr>
          <w:sz w:val="22"/>
          <w:szCs w:val="22"/>
          <w:lang w:val="sl-SI"/>
        </w:rPr>
        <w:t>Podpora priprave map, znotraj katerih se opredeli promet, ki se pobira na network TAP-ih in se preko uporabniško definiranih pravil posreduje na vmesnike, kamor se priklopi orodja za analizo.</w:t>
      </w:r>
    </w:p>
    <w:p w14:paraId="23C3F491" w14:textId="1B0FC99F" w:rsidR="00E604C1" w:rsidRPr="00893F6F" w:rsidRDefault="00E604C1" w:rsidP="00E604C1">
      <w:pPr>
        <w:pStyle w:val="ListParagraph"/>
        <w:widowControl/>
        <w:numPr>
          <w:ilvl w:val="0"/>
          <w:numId w:val="13"/>
        </w:numPr>
        <w:suppressAutoHyphens w:val="0"/>
        <w:spacing w:after="0" w:line="240" w:lineRule="auto"/>
        <w:contextualSpacing/>
        <w:rPr>
          <w:sz w:val="22"/>
          <w:szCs w:val="22"/>
          <w:lang w:val="sl-SI"/>
        </w:rPr>
      </w:pPr>
      <w:r w:rsidRPr="00893F6F">
        <w:rPr>
          <w:sz w:val="22"/>
          <w:szCs w:val="22"/>
          <w:lang w:val="sl-SI"/>
        </w:rPr>
        <w:t>Po</w:t>
      </w:r>
      <w:r w:rsidR="00893F6F" w:rsidRPr="00893F6F">
        <w:rPr>
          <w:sz w:val="22"/>
          <w:szCs w:val="22"/>
          <w:lang w:val="sl-SI"/>
        </w:rPr>
        <w:t>s</w:t>
      </w:r>
      <w:r w:rsidRPr="00893F6F">
        <w:rPr>
          <w:sz w:val="22"/>
          <w:szCs w:val="22"/>
          <w:lang w:val="sl-SI"/>
        </w:rPr>
        <w:t>redovanje zgolj specifičnega prometa zanimivega za določeno orodje za analizo.</w:t>
      </w:r>
    </w:p>
    <w:p w14:paraId="2F8A1F7D" w14:textId="46536E02" w:rsidR="00E604C1" w:rsidRPr="00893F6F" w:rsidRDefault="00B053D0" w:rsidP="00E604C1">
      <w:pPr>
        <w:pStyle w:val="ListParagraph"/>
        <w:widowControl/>
        <w:numPr>
          <w:ilvl w:val="0"/>
          <w:numId w:val="13"/>
        </w:numPr>
        <w:suppressAutoHyphens w:val="0"/>
        <w:spacing w:after="0" w:line="240" w:lineRule="auto"/>
        <w:contextualSpacing/>
        <w:rPr>
          <w:sz w:val="22"/>
          <w:szCs w:val="22"/>
          <w:lang w:val="sl-SI"/>
        </w:rPr>
      </w:pPr>
      <w:r>
        <w:rPr>
          <w:sz w:val="22"/>
          <w:szCs w:val="22"/>
          <w:lang w:val="sl-SI"/>
        </w:rPr>
        <w:t>Posredovanje</w:t>
      </w:r>
      <w:r w:rsidR="00E604C1" w:rsidRPr="00893F6F">
        <w:rPr>
          <w:sz w:val="22"/>
          <w:szCs w:val="22"/>
          <w:lang w:val="sl-SI"/>
        </w:rPr>
        <w:t xml:space="preserve"> kopije istega prometa na več orodji hkrati.</w:t>
      </w:r>
    </w:p>
    <w:p w14:paraId="60E6DCD1" w14:textId="77777777" w:rsidR="00E604C1" w:rsidRPr="00893F6F" w:rsidRDefault="00E604C1" w:rsidP="00E604C1">
      <w:pPr>
        <w:pStyle w:val="ListParagraph"/>
        <w:widowControl/>
        <w:numPr>
          <w:ilvl w:val="0"/>
          <w:numId w:val="13"/>
        </w:numPr>
        <w:suppressAutoHyphens w:val="0"/>
        <w:spacing w:after="0" w:line="240" w:lineRule="auto"/>
        <w:contextualSpacing/>
        <w:rPr>
          <w:sz w:val="22"/>
          <w:szCs w:val="22"/>
          <w:lang w:val="sl-SI"/>
        </w:rPr>
      </w:pPr>
      <w:r w:rsidRPr="00893F6F">
        <w:rPr>
          <w:sz w:val="22"/>
          <w:szCs w:val="22"/>
          <w:lang w:val="sl-SI"/>
        </w:rPr>
        <w:t xml:space="preserve">RBAC (role-based access) način upravljanj, ki omogoča upravljanje sistema na temelju vloge uporabnika. </w:t>
      </w:r>
      <w:r w:rsidRPr="00893F6F">
        <w:rPr>
          <w:sz w:val="22"/>
          <w:szCs w:val="22"/>
          <w:lang w:val="sl-SI"/>
        </w:rPr>
        <w:br/>
        <w:t>Uporabnika ali skupino uporabnikov uvrstimo v določeno vlogo, ki omogoča dostop do določenih skupin vmesnikov, ki zbirajo promet in določno skupino vmesnikov na katere je promet posredovan.  Tako so upravičeni do polnega dostopa do paketov prometa na vmesnikih, kjer bodo izvajali analize s svojimi orodji.</w:t>
      </w:r>
    </w:p>
    <w:p w14:paraId="13B23909" w14:textId="77777777" w:rsidR="00E604C1" w:rsidRPr="00893F6F" w:rsidRDefault="00E604C1" w:rsidP="00E604C1">
      <w:pPr>
        <w:rPr>
          <w:sz w:val="22"/>
          <w:szCs w:val="22"/>
        </w:rPr>
      </w:pPr>
    </w:p>
    <w:p w14:paraId="3742D275" w14:textId="5AE4A2C9" w:rsidR="00E604C1" w:rsidRPr="00893F6F" w:rsidRDefault="00E604C1" w:rsidP="00893F6F">
      <w:pPr>
        <w:pStyle w:val="Brezrazmikov1"/>
        <w:numPr>
          <w:ilvl w:val="0"/>
          <w:numId w:val="8"/>
        </w:numPr>
        <w:ind w:left="426"/>
        <w:jc w:val="both"/>
        <w:rPr>
          <w:rFonts w:ascii="Arial" w:eastAsia="Times New Roman" w:hAnsi="Arial" w:cs="Arial"/>
          <w:lang w:eastAsia="sl-SI"/>
        </w:rPr>
      </w:pPr>
      <w:r w:rsidRPr="00893F6F">
        <w:rPr>
          <w:rFonts w:ascii="Arial" w:eastAsia="Times New Roman" w:hAnsi="Arial" w:cs="Arial"/>
          <w:lang w:eastAsia="sl-SI"/>
        </w:rPr>
        <w:t>Zajem prometa med VM</w:t>
      </w:r>
      <w:r w:rsidR="00B053D0">
        <w:rPr>
          <w:rFonts w:ascii="Arial" w:eastAsia="Times New Roman" w:hAnsi="Arial" w:cs="Arial"/>
          <w:lang w:eastAsia="sl-SI"/>
        </w:rPr>
        <w:t xml:space="preserve"> </w:t>
      </w:r>
      <w:r w:rsidRPr="00893F6F">
        <w:rPr>
          <w:rFonts w:ascii="Arial" w:eastAsia="Times New Roman" w:hAnsi="Arial" w:cs="Arial"/>
          <w:lang w:eastAsia="sl-SI"/>
        </w:rPr>
        <w:t>(virtualn</w:t>
      </w:r>
      <w:r w:rsidR="00B053D0">
        <w:rPr>
          <w:rFonts w:ascii="Arial" w:eastAsia="Times New Roman" w:hAnsi="Arial" w:cs="Arial"/>
          <w:lang w:eastAsia="sl-SI"/>
        </w:rPr>
        <w:t>i strežnik</w:t>
      </w:r>
      <w:r w:rsidRPr="00893F6F">
        <w:rPr>
          <w:rFonts w:ascii="Arial" w:eastAsia="Times New Roman" w:hAnsi="Arial" w:cs="Arial"/>
          <w:lang w:eastAsia="sl-SI"/>
        </w:rPr>
        <w:t xml:space="preserve">) znotraj VMware </w:t>
      </w:r>
      <w:r w:rsidR="00B053D0">
        <w:rPr>
          <w:rFonts w:ascii="Arial" w:eastAsia="Times New Roman" w:hAnsi="Arial" w:cs="Arial"/>
          <w:lang w:eastAsia="sl-SI"/>
        </w:rPr>
        <w:t>ESX</w:t>
      </w:r>
      <w:r w:rsidRPr="00893F6F">
        <w:rPr>
          <w:rFonts w:ascii="Arial" w:eastAsia="Times New Roman" w:hAnsi="Arial" w:cs="Arial"/>
          <w:lang w:eastAsia="sl-SI"/>
        </w:rPr>
        <w:t xml:space="preserve"> strežnikov:</w:t>
      </w:r>
    </w:p>
    <w:p w14:paraId="19909139" w14:textId="77777777" w:rsidR="00E604C1" w:rsidRPr="00893F6F" w:rsidRDefault="00E604C1" w:rsidP="00E604C1">
      <w:pPr>
        <w:pStyle w:val="ListParagraph"/>
        <w:widowControl/>
        <w:numPr>
          <w:ilvl w:val="0"/>
          <w:numId w:val="14"/>
        </w:numPr>
        <w:suppressAutoHyphens w:val="0"/>
        <w:spacing w:after="0" w:line="240" w:lineRule="auto"/>
        <w:contextualSpacing/>
        <w:rPr>
          <w:sz w:val="22"/>
          <w:szCs w:val="22"/>
          <w:lang w:val="sl-SI"/>
        </w:rPr>
      </w:pPr>
      <w:r w:rsidRPr="00893F6F">
        <w:rPr>
          <w:sz w:val="22"/>
          <w:szCs w:val="22"/>
          <w:lang w:val="sl-SI"/>
        </w:rPr>
        <w:t>Mora biti izveden tako, da pride zajeti promet iz ESX strežnikov do centralne naprave, kjer se izvaja deduplikacija, filtriranje prometa in usmerjanje specifičnega prometa na specifična orodja za varnostno in prometno analizo.</w:t>
      </w:r>
    </w:p>
    <w:p w14:paraId="5A1FEC75" w14:textId="77777777" w:rsidR="00E604C1" w:rsidRPr="00893F6F" w:rsidRDefault="00E604C1" w:rsidP="00E604C1">
      <w:pPr>
        <w:pStyle w:val="ListParagraph"/>
        <w:widowControl/>
        <w:numPr>
          <w:ilvl w:val="0"/>
          <w:numId w:val="14"/>
        </w:numPr>
        <w:suppressAutoHyphens w:val="0"/>
        <w:spacing w:after="0" w:line="240" w:lineRule="auto"/>
        <w:contextualSpacing/>
        <w:rPr>
          <w:sz w:val="22"/>
          <w:szCs w:val="22"/>
          <w:lang w:val="sl-SI"/>
        </w:rPr>
      </w:pPr>
      <w:r w:rsidRPr="00893F6F">
        <w:rPr>
          <w:sz w:val="22"/>
          <w:szCs w:val="22"/>
          <w:lang w:val="sl-SI"/>
        </w:rPr>
        <w:t xml:space="preserve">Sistem mora podpirati </w:t>
      </w:r>
      <w:r w:rsidRPr="00893F6F">
        <w:rPr>
          <w:rFonts w:eastAsiaTheme="minorHAnsi"/>
          <w:sz w:val="22"/>
          <w:szCs w:val="22"/>
          <w:lang w:val="sl-SI"/>
        </w:rPr>
        <w:t>vMotion dogod</w:t>
      </w:r>
      <w:r w:rsidRPr="00893F6F">
        <w:rPr>
          <w:sz w:val="22"/>
          <w:szCs w:val="22"/>
          <w:lang w:val="sl-SI"/>
        </w:rPr>
        <w:t>ke</w:t>
      </w:r>
      <w:r w:rsidRPr="00893F6F">
        <w:rPr>
          <w:rFonts w:eastAsiaTheme="minorHAnsi"/>
          <w:sz w:val="22"/>
          <w:szCs w:val="22"/>
          <w:lang w:val="sl-SI"/>
        </w:rPr>
        <w:t xml:space="preserve"> preko Distributed Resource Scheduler (DRS) in</w:t>
      </w:r>
      <w:r w:rsidRPr="00893F6F">
        <w:rPr>
          <w:sz w:val="22"/>
          <w:szCs w:val="22"/>
          <w:lang w:val="sl-SI"/>
        </w:rPr>
        <w:t xml:space="preserve"> </w:t>
      </w:r>
      <w:r w:rsidRPr="00893F6F">
        <w:rPr>
          <w:rFonts w:eastAsiaTheme="minorHAnsi"/>
          <w:sz w:val="22"/>
          <w:szCs w:val="22"/>
          <w:lang w:val="sl-SI"/>
        </w:rPr>
        <w:t>high-availability (HA) cluster okolj</w:t>
      </w:r>
      <w:r w:rsidRPr="00893F6F">
        <w:rPr>
          <w:sz w:val="22"/>
          <w:szCs w:val="22"/>
          <w:lang w:val="sl-SI"/>
        </w:rPr>
        <w:t xml:space="preserve">a, na način, </w:t>
      </w:r>
      <w:r w:rsidRPr="00893F6F">
        <w:rPr>
          <w:rFonts w:eastAsiaTheme="minorHAnsi"/>
          <w:sz w:val="22"/>
          <w:szCs w:val="22"/>
          <w:lang w:val="sl-SI"/>
        </w:rPr>
        <w:t xml:space="preserve">da so visibility politike povezane z </w:t>
      </w:r>
      <w:r w:rsidRPr="00893F6F">
        <w:rPr>
          <w:sz w:val="22"/>
          <w:szCs w:val="22"/>
          <w:lang w:val="sl-SI"/>
        </w:rPr>
        <w:t>nadzorovano</w:t>
      </w:r>
      <w:r w:rsidRPr="00893F6F">
        <w:rPr>
          <w:rFonts w:eastAsiaTheme="minorHAnsi"/>
          <w:sz w:val="22"/>
          <w:szCs w:val="22"/>
          <w:lang w:val="sl-SI"/>
        </w:rPr>
        <w:t xml:space="preserve"> VM in se selijo z njo ob selitvi iz enega na drug fizični strežnik. </w:t>
      </w:r>
    </w:p>
    <w:p w14:paraId="15BF198D" w14:textId="77777777" w:rsidR="00E604C1" w:rsidRPr="00893F6F" w:rsidRDefault="00E604C1" w:rsidP="00E604C1">
      <w:pPr>
        <w:pStyle w:val="ListParagraph"/>
        <w:widowControl/>
        <w:numPr>
          <w:ilvl w:val="0"/>
          <w:numId w:val="14"/>
        </w:numPr>
        <w:suppressAutoHyphens w:val="0"/>
        <w:spacing w:after="0" w:line="240" w:lineRule="auto"/>
        <w:contextualSpacing/>
        <w:rPr>
          <w:sz w:val="22"/>
          <w:szCs w:val="22"/>
          <w:lang w:val="sl-SI"/>
        </w:rPr>
      </w:pPr>
      <w:r w:rsidRPr="00893F6F">
        <w:rPr>
          <w:sz w:val="22"/>
          <w:szCs w:val="22"/>
          <w:lang w:val="sl-SI"/>
        </w:rPr>
        <w:t xml:space="preserve">Sistem mora podpirati pripravo navideznih map, znotraj katerih se opredeli promet, ki se bo spremljal na virtualnih vmesnikih na različnih virtualnih mašinah. </w:t>
      </w:r>
      <w:r w:rsidRPr="00893F6F">
        <w:rPr>
          <w:sz w:val="22"/>
          <w:szCs w:val="22"/>
          <w:lang w:val="sl-SI"/>
        </w:rPr>
        <w:br/>
        <w:t>Promet se opredeli s pomočjo pravil:</w:t>
      </w:r>
    </w:p>
    <w:p w14:paraId="5F43EFEA" w14:textId="77777777" w:rsidR="00E604C1" w:rsidRPr="00893F6F" w:rsidRDefault="00E604C1" w:rsidP="00E604C1">
      <w:pPr>
        <w:pStyle w:val="Default"/>
        <w:numPr>
          <w:ilvl w:val="1"/>
          <w:numId w:val="14"/>
        </w:numPr>
        <w:spacing w:before="100"/>
        <w:rPr>
          <w:rFonts w:ascii="Arial" w:hAnsi="Arial" w:cs="Arial"/>
          <w:sz w:val="22"/>
          <w:szCs w:val="22"/>
        </w:rPr>
      </w:pPr>
      <w:r w:rsidRPr="00893F6F">
        <w:rPr>
          <w:rStyle w:val="SC8200772"/>
          <w:rFonts w:ascii="Arial" w:hAnsi="Arial" w:cs="Arial"/>
        </w:rPr>
        <w:t>IPv4 izvorni naslov</w:t>
      </w:r>
    </w:p>
    <w:p w14:paraId="4C57DEF7" w14:textId="77777777" w:rsidR="00E604C1" w:rsidRPr="00893F6F" w:rsidRDefault="00E604C1" w:rsidP="00E604C1">
      <w:pPr>
        <w:pStyle w:val="Default"/>
        <w:numPr>
          <w:ilvl w:val="1"/>
          <w:numId w:val="14"/>
        </w:numPr>
        <w:spacing w:before="100"/>
        <w:rPr>
          <w:rFonts w:ascii="Arial" w:hAnsi="Arial" w:cs="Arial"/>
          <w:sz w:val="22"/>
          <w:szCs w:val="22"/>
        </w:rPr>
      </w:pPr>
      <w:r w:rsidRPr="00893F6F">
        <w:rPr>
          <w:rStyle w:val="SC8200772"/>
          <w:rFonts w:ascii="Arial" w:hAnsi="Arial" w:cs="Arial"/>
        </w:rPr>
        <w:t>IPv4 ponorni naslov</w:t>
      </w:r>
    </w:p>
    <w:p w14:paraId="62118657" w14:textId="77777777" w:rsidR="00E604C1" w:rsidRPr="00893F6F" w:rsidRDefault="00E604C1" w:rsidP="00E604C1">
      <w:pPr>
        <w:pStyle w:val="Default"/>
        <w:numPr>
          <w:ilvl w:val="1"/>
          <w:numId w:val="14"/>
        </w:numPr>
        <w:spacing w:before="100"/>
        <w:rPr>
          <w:rFonts w:ascii="Arial" w:hAnsi="Arial" w:cs="Arial"/>
          <w:sz w:val="22"/>
          <w:szCs w:val="22"/>
        </w:rPr>
      </w:pPr>
      <w:r w:rsidRPr="00893F6F">
        <w:rPr>
          <w:rStyle w:val="SC8200772"/>
          <w:rFonts w:ascii="Arial" w:hAnsi="Arial" w:cs="Arial"/>
        </w:rPr>
        <w:t>IPv6 izvorni naslov</w:t>
      </w:r>
    </w:p>
    <w:p w14:paraId="555BA4ED" w14:textId="77777777" w:rsidR="00E604C1" w:rsidRPr="00893F6F" w:rsidRDefault="00E604C1" w:rsidP="00E604C1">
      <w:pPr>
        <w:pStyle w:val="Default"/>
        <w:numPr>
          <w:ilvl w:val="1"/>
          <w:numId w:val="14"/>
        </w:numPr>
        <w:spacing w:before="100"/>
        <w:rPr>
          <w:rFonts w:ascii="Arial" w:hAnsi="Arial" w:cs="Arial"/>
          <w:sz w:val="22"/>
          <w:szCs w:val="22"/>
        </w:rPr>
      </w:pPr>
      <w:r w:rsidRPr="00893F6F">
        <w:rPr>
          <w:rStyle w:val="SC8200772"/>
          <w:rFonts w:ascii="Arial" w:hAnsi="Arial" w:cs="Arial"/>
        </w:rPr>
        <w:t>IPv6 ponorni naslov</w:t>
      </w:r>
    </w:p>
    <w:p w14:paraId="37D2F276" w14:textId="77777777" w:rsidR="00E604C1" w:rsidRPr="00893F6F" w:rsidRDefault="00E604C1" w:rsidP="00E604C1">
      <w:pPr>
        <w:pStyle w:val="Default"/>
        <w:numPr>
          <w:ilvl w:val="1"/>
          <w:numId w:val="14"/>
        </w:numPr>
        <w:spacing w:before="100"/>
        <w:rPr>
          <w:rFonts w:ascii="Arial" w:hAnsi="Arial" w:cs="Arial"/>
          <w:sz w:val="22"/>
          <w:szCs w:val="22"/>
        </w:rPr>
      </w:pPr>
      <w:r w:rsidRPr="00893F6F">
        <w:rPr>
          <w:rStyle w:val="SC8200772"/>
          <w:rFonts w:ascii="Arial" w:hAnsi="Arial" w:cs="Arial"/>
        </w:rPr>
        <w:t>IPv6 labela toka prometa</w:t>
      </w:r>
    </w:p>
    <w:p w14:paraId="32AC74F5" w14:textId="77777777" w:rsidR="00E604C1" w:rsidRPr="00893F6F" w:rsidRDefault="00E604C1" w:rsidP="00E604C1">
      <w:pPr>
        <w:pStyle w:val="Default"/>
        <w:numPr>
          <w:ilvl w:val="1"/>
          <w:numId w:val="14"/>
        </w:numPr>
        <w:spacing w:before="100"/>
        <w:rPr>
          <w:rFonts w:ascii="Arial" w:hAnsi="Arial" w:cs="Arial"/>
          <w:sz w:val="22"/>
          <w:szCs w:val="22"/>
        </w:rPr>
      </w:pPr>
      <w:r w:rsidRPr="00893F6F">
        <w:rPr>
          <w:rStyle w:val="SC8200772"/>
          <w:rFonts w:ascii="Arial" w:hAnsi="Arial" w:cs="Arial"/>
        </w:rPr>
        <w:t>Protokol: TCP, UDP</w:t>
      </w:r>
    </w:p>
    <w:p w14:paraId="1D0F978C" w14:textId="77777777" w:rsidR="00E604C1" w:rsidRPr="00893F6F" w:rsidRDefault="00E604C1" w:rsidP="00E604C1">
      <w:pPr>
        <w:pStyle w:val="Default"/>
        <w:numPr>
          <w:ilvl w:val="1"/>
          <w:numId w:val="14"/>
        </w:numPr>
        <w:spacing w:before="100"/>
        <w:rPr>
          <w:rFonts w:ascii="Arial" w:hAnsi="Arial" w:cs="Arial"/>
          <w:sz w:val="22"/>
          <w:szCs w:val="22"/>
        </w:rPr>
      </w:pPr>
      <w:r w:rsidRPr="00893F6F">
        <w:rPr>
          <w:rStyle w:val="SC8200772"/>
          <w:rFonts w:ascii="Arial" w:hAnsi="Arial" w:cs="Arial"/>
        </w:rPr>
        <w:t>Izvorna vrata</w:t>
      </w:r>
    </w:p>
    <w:p w14:paraId="7A35A6B4" w14:textId="77777777" w:rsidR="00E604C1" w:rsidRPr="00893F6F" w:rsidRDefault="00E604C1" w:rsidP="00E604C1">
      <w:pPr>
        <w:pStyle w:val="Default"/>
        <w:numPr>
          <w:ilvl w:val="1"/>
          <w:numId w:val="14"/>
        </w:numPr>
        <w:spacing w:before="100"/>
        <w:rPr>
          <w:rFonts w:ascii="Arial" w:hAnsi="Arial" w:cs="Arial"/>
          <w:sz w:val="22"/>
          <w:szCs w:val="22"/>
        </w:rPr>
      </w:pPr>
      <w:r w:rsidRPr="00893F6F">
        <w:rPr>
          <w:rStyle w:val="SC8200772"/>
          <w:rFonts w:ascii="Arial" w:hAnsi="Arial" w:cs="Arial"/>
        </w:rPr>
        <w:t>Ponorna vrata</w:t>
      </w:r>
    </w:p>
    <w:p w14:paraId="77494737" w14:textId="77777777" w:rsidR="00E604C1" w:rsidRPr="00893F6F" w:rsidRDefault="00E604C1" w:rsidP="00E604C1">
      <w:pPr>
        <w:pStyle w:val="Default"/>
        <w:numPr>
          <w:ilvl w:val="1"/>
          <w:numId w:val="14"/>
        </w:numPr>
        <w:spacing w:before="100"/>
        <w:rPr>
          <w:rFonts w:ascii="Arial" w:hAnsi="Arial" w:cs="Arial"/>
          <w:sz w:val="22"/>
          <w:szCs w:val="22"/>
        </w:rPr>
      </w:pPr>
      <w:r w:rsidRPr="00893F6F">
        <w:rPr>
          <w:rStyle w:val="SC8200772"/>
          <w:rFonts w:ascii="Arial" w:hAnsi="Arial" w:cs="Arial"/>
        </w:rPr>
        <w:t>Izvorni MAC naslov</w:t>
      </w:r>
    </w:p>
    <w:p w14:paraId="513E04B0" w14:textId="77777777" w:rsidR="00E604C1" w:rsidRPr="00893F6F" w:rsidRDefault="00E604C1" w:rsidP="00E604C1">
      <w:pPr>
        <w:pStyle w:val="Default"/>
        <w:numPr>
          <w:ilvl w:val="1"/>
          <w:numId w:val="14"/>
        </w:numPr>
        <w:spacing w:before="100"/>
        <w:rPr>
          <w:rStyle w:val="SC8200772"/>
          <w:rFonts w:ascii="Arial" w:hAnsi="Arial" w:cs="Arial"/>
        </w:rPr>
      </w:pPr>
      <w:r w:rsidRPr="00893F6F">
        <w:rPr>
          <w:rStyle w:val="SC8200772"/>
          <w:rFonts w:ascii="Arial" w:hAnsi="Arial" w:cs="Arial"/>
        </w:rPr>
        <w:t>Ponorni MAC naslov</w:t>
      </w:r>
    </w:p>
    <w:p w14:paraId="5346A994" w14:textId="77777777" w:rsidR="00E604C1" w:rsidRPr="00893F6F" w:rsidRDefault="00E604C1" w:rsidP="00E604C1">
      <w:pPr>
        <w:pStyle w:val="Default"/>
        <w:numPr>
          <w:ilvl w:val="1"/>
          <w:numId w:val="14"/>
        </w:numPr>
        <w:spacing w:before="100"/>
        <w:rPr>
          <w:rStyle w:val="SC8200772"/>
          <w:rFonts w:ascii="Arial" w:hAnsi="Arial" w:cs="Arial"/>
        </w:rPr>
      </w:pPr>
      <w:r w:rsidRPr="00893F6F">
        <w:rPr>
          <w:rStyle w:val="SC8200772"/>
          <w:rFonts w:ascii="Arial" w:hAnsi="Arial" w:cs="Arial"/>
        </w:rPr>
        <w:t>VLAN</w:t>
      </w:r>
    </w:p>
    <w:p w14:paraId="58E48435" w14:textId="23D60DF0" w:rsidR="00E604C1" w:rsidRPr="00893F6F" w:rsidRDefault="00E604C1" w:rsidP="00E604C1">
      <w:pPr>
        <w:pStyle w:val="Default"/>
        <w:numPr>
          <w:ilvl w:val="0"/>
          <w:numId w:val="14"/>
        </w:numPr>
        <w:spacing w:before="100"/>
      </w:pPr>
      <w:r w:rsidRPr="00893F6F">
        <w:rPr>
          <w:rFonts w:ascii="Arial" w:hAnsi="Arial" w:cs="Arial"/>
          <w:sz w:val="22"/>
          <w:szCs w:val="22"/>
        </w:rPr>
        <w:lastRenderedPageBreak/>
        <w:t>Zagotavljanje revizijske sledi spreminjanja nastavitev navideznih map, ki zbirajo promet.</w:t>
      </w:r>
    </w:p>
    <w:p w14:paraId="68CF0535" w14:textId="0B4D3F15" w:rsidR="009C0E54" w:rsidRDefault="009C0E54" w:rsidP="009C0E54">
      <w:pPr>
        <w:autoSpaceDE w:val="0"/>
        <w:autoSpaceDN w:val="0"/>
        <w:adjustRightInd w:val="0"/>
        <w:jc w:val="both"/>
        <w:rPr>
          <w:sz w:val="22"/>
          <w:szCs w:val="22"/>
        </w:rPr>
      </w:pPr>
    </w:p>
    <w:p w14:paraId="2D79D030" w14:textId="77777777" w:rsidR="00E34CA4" w:rsidRDefault="00E34CA4" w:rsidP="009C0E54">
      <w:pPr>
        <w:autoSpaceDE w:val="0"/>
        <w:autoSpaceDN w:val="0"/>
        <w:adjustRightInd w:val="0"/>
        <w:jc w:val="both"/>
        <w:rPr>
          <w:sz w:val="22"/>
          <w:szCs w:val="22"/>
        </w:rPr>
      </w:pPr>
    </w:p>
    <w:p w14:paraId="78D089C3" w14:textId="44017548" w:rsidR="00E34CA4" w:rsidRPr="00893F6F" w:rsidRDefault="00E34CA4" w:rsidP="00E34CA4">
      <w:pPr>
        <w:pStyle w:val="Header"/>
        <w:jc w:val="both"/>
        <w:rPr>
          <w:b/>
          <w:color w:val="00B050"/>
          <w:sz w:val="22"/>
          <w:szCs w:val="22"/>
          <w:u w:val="single"/>
        </w:rPr>
      </w:pPr>
      <w:r w:rsidRPr="00893F6F">
        <w:rPr>
          <w:b/>
          <w:color w:val="00B050"/>
          <w:sz w:val="22"/>
          <w:szCs w:val="22"/>
          <w:u w:val="single"/>
        </w:rPr>
        <w:t>3.</w:t>
      </w:r>
      <w:r>
        <w:rPr>
          <w:b/>
          <w:color w:val="00B050"/>
          <w:sz w:val="22"/>
          <w:szCs w:val="22"/>
          <w:u w:val="single"/>
        </w:rPr>
        <w:t>2</w:t>
      </w:r>
      <w:r w:rsidRPr="00893F6F">
        <w:rPr>
          <w:b/>
          <w:color w:val="00B050"/>
          <w:sz w:val="22"/>
          <w:szCs w:val="22"/>
          <w:u w:val="single"/>
        </w:rPr>
        <w:t xml:space="preserve"> </w:t>
      </w:r>
      <w:r w:rsidRPr="00E34CA4">
        <w:rPr>
          <w:b/>
          <w:color w:val="00B050"/>
          <w:sz w:val="22"/>
          <w:szCs w:val="22"/>
          <w:u w:val="single"/>
        </w:rPr>
        <w:t>Preverjanje skladnosti opreme</w:t>
      </w:r>
    </w:p>
    <w:p w14:paraId="7C272EBC" w14:textId="6B02FFAB" w:rsidR="00E34CA4" w:rsidRDefault="00E34CA4" w:rsidP="009C0E54">
      <w:pPr>
        <w:autoSpaceDE w:val="0"/>
        <w:autoSpaceDN w:val="0"/>
        <w:adjustRightInd w:val="0"/>
        <w:jc w:val="both"/>
        <w:rPr>
          <w:sz w:val="22"/>
          <w:szCs w:val="22"/>
        </w:rPr>
      </w:pPr>
    </w:p>
    <w:p w14:paraId="6D172F77" w14:textId="6C3D6B60" w:rsidR="00E34CA4" w:rsidRPr="00893F6F" w:rsidRDefault="00E34CA4" w:rsidP="009C0E54">
      <w:pPr>
        <w:autoSpaceDE w:val="0"/>
        <w:autoSpaceDN w:val="0"/>
        <w:adjustRightInd w:val="0"/>
        <w:jc w:val="both"/>
        <w:rPr>
          <w:sz w:val="22"/>
          <w:szCs w:val="22"/>
        </w:rPr>
      </w:pPr>
      <w:r w:rsidRPr="00E34CA4">
        <w:rPr>
          <w:sz w:val="22"/>
          <w:szCs w:val="22"/>
        </w:rPr>
        <w:t>Naročnik si pridržuje pravico do poziva za preverjanje skladnosti ponujene opreme s specifikacijami. Preverjanje opreme opravijo delavci ponudnika v prisotnosti delavcev naročnika na delujoči opremi v ponujeni konfiguraciji. Ponudnik mora pristopiti k preverjanju opreme v roku 48 ur od poziva (upoštevajo se delovni dnevi). Preverjanje opreme se izvaja na lokaciji naročnika, Miklošičeva 24, Ljubljana.</w:t>
      </w:r>
    </w:p>
    <w:p w14:paraId="6BFA7179" w14:textId="353486D2" w:rsidR="00893F6F" w:rsidRDefault="00893F6F" w:rsidP="009C0E54">
      <w:pPr>
        <w:autoSpaceDE w:val="0"/>
        <w:autoSpaceDN w:val="0"/>
        <w:adjustRightInd w:val="0"/>
        <w:jc w:val="both"/>
        <w:rPr>
          <w:sz w:val="22"/>
          <w:szCs w:val="22"/>
        </w:rPr>
      </w:pPr>
    </w:p>
    <w:p w14:paraId="3B2507C5" w14:textId="77777777" w:rsidR="00E34CA4" w:rsidRPr="00893F6F" w:rsidRDefault="00E34CA4" w:rsidP="009C0E54">
      <w:pPr>
        <w:autoSpaceDE w:val="0"/>
        <w:autoSpaceDN w:val="0"/>
        <w:adjustRightInd w:val="0"/>
        <w:jc w:val="both"/>
        <w:rPr>
          <w:sz w:val="22"/>
          <w:szCs w:val="22"/>
        </w:rPr>
      </w:pPr>
    </w:p>
    <w:p w14:paraId="6332985B" w14:textId="738F98AE" w:rsidR="00490C08" w:rsidRPr="00893F6F" w:rsidRDefault="00893F6F" w:rsidP="00490C08">
      <w:pPr>
        <w:pStyle w:val="Header"/>
        <w:jc w:val="both"/>
        <w:rPr>
          <w:b/>
          <w:color w:val="00B050"/>
          <w:sz w:val="22"/>
          <w:szCs w:val="22"/>
          <w:u w:val="single"/>
        </w:rPr>
      </w:pPr>
      <w:r w:rsidRPr="00893F6F">
        <w:rPr>
          <w:b/>
          <w:color w:val="00B050"/>
          <w:sz w:val="22"/>
          <w:szCs w:val="22"/>
          <w:u w:val="single"/>
        </w:rPr>
        <w:t>3</w:t>
      </w:r>
      <w:r w:rsidR="00490C08" w:rsidRPr="00893F6F">
        <w:rPr>
          <w:b/>
          <w:color w:val="00B050"/>
          <w:sz w:val="22"/>
          <w:szCs w:val="22"/>
          <w:u w:val="single"/>
        </w:rPr>
        <w:t>.</w:t>
      </w:r>
      <w:r w:rsidR="00E34CA4">
        <w:rPr>
          <w:b/>
          <w:color w:val="00B050"/>
          <w:sz w:val="22"/>
          <w:szCs w:val="22"/>
          <w:u w:val="single"/>
        </w:rPr>
        <w:t>3</w:t>
      </w:r>
      <w:r w:rsidR="00490C08" w:rsidRPr="00893F6F">
        <w:rPr>
          <w:b/>
          <w:color w:val="00B050"/>
          <w:sz w:val="22"/>
          <w:szCs w:val="22"/>
          <w:u w:val="single"/>
        </w:rPr>
        <w:t xml:space="preserve"> Implementacija</w:t>
      </w:r>
    </w:p>
    <w:p w14:paraId="1C78F933" w14:textId="360D0E42" w:rsidR="005B22E4" w:rsidRPr="00893F6F" w:rsidRDefault="005B22E4" w:rsidP="005B22E4">
      <w:pPr>
        <w:autoSpaceDE w:val="0"/>
        <w:autoSpaceDN w:val="0"/>
        <w:adjustRightInd w:val="0"/>
        <w:jc w:val="both"/>
        <w:rPr>
          <w:sz w:val="22"/>
          <w:szCs w:val="22"/>
        </w:rPr>
      </w:pPr>
    </w:p>
    <w:p w14:paraId="1492F426" w14:textId="77777777" w:rsidR="00893F6F" w:rsidRPr="00893F6F" w:rsidRDefault="00893F6F" w:rsidP="00893F6F">
      <w:pPr>
        <w:pStyle w:val="Header"/>
        <w:spacing w:after="60"/>
        <w:jc w:val="both"/>
        <w:rPr>
          <w:sz w:val="22"/>
          <w:szCs w:val="22"/>
        </w:rPr>
      </w:pPr>
      <w:r w:rsidRPr="00893F6F">
        <w:rPr>
          <w:sz w:val="22"/>
          <w:szCs w:val="22"/>
        </w:rPr>
        <w:t>Implementacija opreme na ključ obsega najmanj:</w:t>
      </w:r>
    </w:p>
    <w:p w14:paraId="64AD1378" w14:textId="77777777" w:rsidR="00893F6F" w:rsidRPr="00893F6F" w:rsidRDefault="00893F6F" w:rsidP="00893F6F">
      <w:pPr>
        <w:pStyle w:val="Header"/>
        <w:numPr>
          <w:ilvl w:val="0"/>
          <w:numId w:val="6"/>
        </w:numPr>
        <w:spacing w:after="60"/>
        <w:jc w:val="both"/>
        <w:rPr>
          <w:sz w:val="22"/>
          <w:szCs w:val="22"/>
        </w:rPr>
      </w:pPr>
      <w:r w:rsidRPr="00893F6F">
        <w:rPr>
          <w:sz w:val="22"/>
          <w:szCs w:val="22"/>
        </w:rPr>
        <w:t>Projektno vodenje (priprava terminskega plana, seznama aktivnosti…).</w:t>
      </w:r>
    </w:p>
    <w:p w14:paraId="5ED0CF3D" w14:textId="3946678F" w:rsidR="00893F6F" w:rsidRPr="00893F6F" w:rsidRDefault="00893F6F" w:rsidP="00893F6F">
      <w:pPr>
        <w:pStyle w:val="Header"/>
        <w:numPr>
          <w:ilvl w:val="0"/>
          <w:numId w:val="6"/>
        </w:numPr>
        <w:spacing w:after="60"/>
        <w:jc w:val="both"/>
        <w:rPr>
          <w:sz w:val="22"/>
          <w:szCs w:val="22"/>
        </w:rPr>
      </w:pPr>
      <w:r w:rsidRPr="00893F6F">
        <w:rPr>
          <w:sz w:val="22"/>
          <w:szCs w:val="22"/>
        </w:rPr>
        <w:t>Dobava in fizična montaža opreme</w:t>
      </w:r>
    </w:p>
    <w:p w14:paraId="0BAB3F8A" w14:textId="77777777" w:rsidR="00893F6F" w:rsidRPr="00893F6F" w:rsidRDefault="00893F6F" w:rsidP="00893F6F">
      <w:pPr>
        <w:pStyle w:val="Header"/>
        <w:numPr>
          <w:ilvl w:val="0"/>
          <w:numId w:val="6"/>
        </w:numPr>
        <w:spacing w:after="60"/>
        <w:jc w:val="both"/>
        <w:rPr>
          <w:sz w:val="22"/>
          <w:szCs w:val="22"/>
        </w:rPr>
      </w:pPr>
      <w:r w:rsidRPr="00893F6F">
        <w:rPr>
          <w:sz w:val="22"/>
          <w:szCs w:val="22"/>
        </w:rPr>
        <w:t>Nadgradnja programske mikrokode (firmware) na programsko verzijo priporočeno s strani proizvajalca opreme.</w:t>
      </w:r>
    </w:p>
    <w:p w14:paraId="43B14595" w14:textId="77777777" w:rsidR="00893F6F" w:rsidRPr="00893F6F" w:rsidRDefault="00893F6F" w:rsidP="00893F6F">
      <w:pPr>
        <w:pStyle w:val="Header"/>
        <w:numPr>
          <w:ilvl w:val="0"/>
          <w:numId w:val="6"/>
        </w:numPr>
        <w:spacing w:after="60"/>
        <w:jc w:val="both"/>
        <w:rPr>
          <w:sz w:val="22"/>
          <w:szCs w:val="22"/>
        </w:rPr>
      </w:pPr>
      <w:r w:rsidRPr="00893F6F">
        <w:rPr>
          <w:sz w:val="22"/>
          <w:szCs w:val="22"/>
        </w:rPr>
        <w:t>Konfiguracija ponujenih naprav po navodilih naročnika na dobavljeni opremi.</w:t>
      </w:r>
    </w:p>
    <w:p w14:paraId="02C744AB" w14:textId="77777777" w:rsidR="00893F6F" w:rsidRPr="00893F6F" w:rsidRDefault="00893F6F" w:rsidP="00893F6F">
      <w:pPr>
        <w:pStyle w:val="Header"/>
        <w:numPr>
          <w:ilvl w:val="0"/>
          <w:numId w:val="6"/>
        </w:numPr>
        <w:spacing w:after="60"/>
        <w:jc w:val="both"/>
        <w:rPr>
          <w:sz w:val="22"/>
          <w:szCs w:val="22"/>
        </w:rPr>
      </w:pPr>
      <w:r w:rsidRPr="00893F6F">
        <w:rPr>
          <w:sz w:val="22"/>
          <w:szCs w:val="22"/>
        </w:rPr>
        <w:t>Izdelava dokumentacije, ki obsega skico povezav, opis rešitve in datoteke s konfiguracijo vgrajenih sistemov. Izvedbena dokumentacija mora biti predana v fizični in elektronski obliki.</w:t>
      </w:r>
    </w:p>
    <w:p w14:paraId="31A1F7F0" w14:textId="77777777" w:rsidR="00893F6F" w:rsidRPr="00893F6F" w:rsidRDefault="00893F6F" w:rsidP="00893F6F">
      <w:pPr>
        <w:numPr>
          <w:ilvl w:val="0"/>
          <w:numId w:val="6"/>
        </w:numPr>
        <w:rPr>
          <w:sz w:val="22"/>
          <w:szCs w:val="22"/>
        </w:rPr>
      </w:pPr>
      <w:r w:rsidRPr="00893F6F">
        <w:rPr>
          <w:sz w:val="22"/>
          <w:szCs w:val="22"/>
        </w:rPr>
        <w:t>Usposabljanje delavcev naročnika:</w:t>
      </w:r>
    </w:p>
    <w:p w14:paraId="2DB18549" w14:textId="77777777" w:rsidR="00893F6F" w:rsidRPr="00893F6F" w:rsidRDefault="00893F6F" w:rsidP="00893F6F">
      <w:pPr>
        <w:pStyle w:val="Header"/>
        <w:numPr>
          <w:ilvl w:val="1"/>
          <w:numId w:val="6"/>
        </w:numPr>
        <w:tabs>
          <w:tab w:val="clear" w:pos="4536"/>
          <w:tab w:val="clear" w:pos="9072"/>
        </w:tabs>
        <w:jc w:val="both"/>
        <w:rPr>
          <w:sz w:val="22"/>
          <w:szCs w:val="22"/>
        </w:rPr>
      </w:pPr>
      <w:r w:rsidRPr="00893F6F">
        <w:rPr>
          <w:sz w:val="22"/>
          <w:szCs w:val="22"/>
        </w:rPr>
        <w:t>Informativna delavnica za do 3 (tri) ljudi za vso dobavljeno opremo (predstavitev nameščene opreme in predajo dokumentacije, vključno s prikazom delovanja in upravljanja monitoring sistema).</w:t>
      </w:r>
    </w:p>
    <w:p w14:paraId="1066E8FA" w14:textId="0B20BF88" w:rsidR="005B22E4" w:rsidRPr="00893F6F" w:rsidRDefault="005B22E4" w:rsidP="005B22E4">
      <w:pPr>
        <w:autoSpaceDE w:val="0"/>
        <w:autoSpaceDN w:val="0"/>
        <w:adjustRightInd w:val="0"/>
        <w:jc w:val="both"/>
        <w:rPr>
          <w:sz w:val="22"/>
          <w:szCs w:val="22"/>
        </w:rPr>
      </w:pPr>
    </w:p>
    <w:p w14:paraId="02608C57" w14:textId="77777777" w:rsidR="00FC1E95" w:rsidRPr="00893F6F" w:rsidRDefault="00FC1E95" w:rsidP="005B22E4">
      <w:pPr>
        <w:autoSpaceDE w:val="0"/>
        <w:autoSpaceDN w:val="0"/>
        <w:adjustRightInd w:val="0"/>
        <w:jc w:val="both"/>
        <w:rPr>
          <w:sz w:val="22"/>
          <w:szCs w:val="22"/>
        </w:rPr>
      </w:pPr>
    </w:p>
    <w:p w14:paraId="2841D232" w14:textId="49D44958" w:rsidR="00FC1E95" w:rsidRPr="00893F6F" w:rsidRDefault="00893F6F" w:rsidP="00FC1E95">
      <w:pPr>
        <w:pStyle w:val="Header"/>
        <w:jc w:val="both"/>
        <w:rPr>
          <w:b/>
          <w:color w:val="00B050"/>
          <w:sz w:val="22"/>
          <w:szCs w:val="22"/>
          <w:u w:val="single"/>
        </w:rPr>
      </w:pPr>
      <w:r w:rsidRPr="00893F6F">
        <w:rPr>
          <w:b/>
          <w:color w:val="00B050"/>
          <w:sz w:val="22"/>
          <w:szCs w:val="22"/>
          <w:u w:val="single"/>
        </w:rPr>
        <w:t>3</w:t>
      </w:r>
      <w:r w:rsidR="00FC1E95" w:rsidRPr="00893F6F">
        <w:rPr>
          <w:b/>
          <w:color w:val="00B050"/>
          <w:sz w:val="22"/>
          <w:szCs w:val="22"/>
          <w:u w:val="single"/>
        </w:rPr>
        <w:t>.</w:t>
      </w:r>
      <w:r w:rsidR="00E34CA4">
        <w:rPr>
          <w:b/>
          <w:color w:val="00B050"/>
          <w:sz w:val="22"/>
          <w:szCs w:val="22"/>
          <w:u w:val="single"/>
        </w:rPr>
        <w:t>4</w:t>
      </w:r>
      <w:r w:rsidR="00FC1E95" w:rsidRPr="00893F6F">
        <w:rPr>
          <w:b/>
          <w:color w:val="00B050"/>
          <w:sz w:val="22"/>
          <w:szCs w:val="22"/>
          <w:u w:val="single"/>
        </w:rPr>
        <w:t xml:space="preserve"> Vzdrževanje v času trajanja pogodbe</w:t>
      </w:r>
    </w:p>
    <w:p w14:paraId="4D1CB29E" w14:textId="49A88936" w:rsidR="005341CE" w:rsidRPr="00893F6F" w:rsidRDefault="005341CE" w:rsidP="005B22E4">
      <w:pPr>
        <w:autoSpaceDE w:val="0"/>
        <w:autoSpaceDN w:val="0"/>
        <w:adjustRightInd w:val="0"/>
        <w:jc w:val="both"/>
        <w:rPr>
          <w:sz w:val="22"/>
          <w:szCs w:val="22"/>
        </w:rPr>
      </w:pPr>
    </w:p>
    <w:p w14:paraId="00EC823E" w14:textId="30667DEE" w:rsidR="005341CE" w:rsidRPr="00893F6F" w:rsidRDefault="005341CE" w:rsidP="005341CE">
      <w:pPr>
        <w:spacing w:after="60"/>
        <w:ind w:left="68"/>
        <w:jc w:val="both"/>
        <w:rPr>
          <w:sz w:val="22"/>
          <w:szCs w:val="22"/>
        </w:rPr>
      </w:pPr>
      <w:r w:rsidRPr="00893F6F">
        <w:rPr>
          <w:sz w:val="22"/>
          <w:szCs w:val="22"/>
        </w:rPr>
        <w:t>Vzdrževanje v okviru mesečnega pavšala vključuje:</w:t>
      </w:r>
    </w:p>
    <w:p w14:paraId="4D51A3F8" w14:textId="77777777" w:rsidR="005341CE" w:rsidRPr="00893F6F" w:rsidRDefault="005341CE" w:rsidP="000D19D2">
      <w:pPr>
        <w:numPr>
          <w:ilvl w:val="0"/>
          <w:numId w:val="6"/>
        </w:numPr>
        <w:tabs>
          <w:tab w:val="clear" w:pos="720"/>
        </w:tabs>
        <w:spacing w:after="60"/>
        <w:ind w:left="426" w:hanging="357"/>
        <w:jc w:val="both"/>
        <w:rPr>
          <w:sz w:val="22"/>
          <w:szCs w:val="22"/>
        </w:rPr>
      </w:pPr>
      <w:r w:rsidRPr="00893F6F">
        <w:rPr>
          <w:sz w:val="22"/>
          <w:szCs w:val="22"/>
        </w:rPr>
        <w:t>Odprava napak:</w:t>
      </w:r>
    </w:p>
    <w:p w14:paraId="500C4366" w14:textId="5C0A6358" w:rsidR="005341CE" w:rsidRPr="00893F6F" w:rsidRDefault="005341CE" w:rsidP="000D19D2">
      <w:pPr>
        <w:numPr>
          <w:ilvl w:val="1"/>
          <w:numId w:val="6"/>
        </w:numPr>
        <w:tabs>
          <w:tab w:val="clear" w:pos="1440"/>
        </w:tabs>
        <w:spacing w:after="60"/>
        <w:ind w:left="1134"/>
        <w:jc w:val="both"/>
        <w:rPr>
          <w:sz w:val="22"/>
          <w:szCs w:val="22"/>
        </w:rPr>
      </w:pPr>
      <w:r w:rsidRPr="00893F6F">
        <w:rPr>
          <w:sz w:val="22"/>
          <w:szCs w:val="22"/>
        </w:rPr>
        <w:t xml:space="preserve">Ponudnik mora zagotavljati vzdrževanje </w:t>
      </w:r>
      <w:r w:rsidR="00893F6F" w:rsidRPr="00893F6F">
        <w:rPr>
          <w:sz w:val="22"/>
          <w:szCs w:val="22"/>
        </w:rPr>
        <w:t>strojne in programske opreme</w:t>
      </w:r>
      <w:r w:rsidRPr="00893F6F">
        <w:rPr>
          <w:sz w:val="22"/>
          <w:szCs w:val="22"/>
        </w:rPr>
        <w:t xml:space="preserve"> na kraju uporabe z zagotovljenim časom odziva in odprave napake.</w:t>
      </w:r>
    </w:p>
    <w:p w14:paraId="55084906" w14:textId="09A98CB5" w:rsidR="00074A45" w:rsidRPr="00893F6F" w:rsidRDefault="00074A45" w:rsidP="00074A45">
      <w:pPr>
        <w:numPr>
          <w:ilvl w:val="1"/>
          <w:numId w:val="6"/>
        </w:numPr>
        <w:tabs>
          <w:tab w:val="clear" w:pos="1440"/>
        </w:tabs>
        <w:spacing w:after="60"/>
        <w:ind w:left="1134"/>
        <w:jc w:val="both"/>
        <w:rPr>
          <w:sz w:val="22"/>
          <w:szCs w:val="22"/>
        </w:rPr>
      </w:pPr>
      <w:r w:rsidRPr="00893F6F">
        <w:rPr>
          <w:sz w:val="22"/>
          <w:szCs w:val="22"/>
        </w:rPr>
        <w:t>Dostop do tehnične podpore ponudnika po telefonu oziroma mobitelu in elektronski pošti.</w:t>
      </w:r>
    </w:p>
    <w:p w14:paraId="018285E3" w14:textId="73C3A587" w:rsidR="005341CE" w:rsidRPr="00893F6F" w:rsidRDefault="005341CE" w:rsidP="000D19D2">
      <w:pPr>
        <w:numPr>
          <w:ilvl w:val="1"/>
          <w:numId w:val="6"/>
        </w:numPr>
        <w:tabs>
          <w:tab w:val="clear" w:pos="1440"/>
        </w:tabs>
        <w:spacing w:after="60"/>
        <w:ind w:left="1134"/>
        <w:jc w:val="both"/>
        <w:rPr>
          <w:sz w:val="22"/>
          <w:szCs w:val="22"/>
        </w:rPr>
      </w:pPr>
      <w:r w:rsidRPr="00893F6F">
        <w:rPr>
          <w:sz w:val="22"/>
          <w:szCs w:val="22"/>
        </w:rPr>
        <w:t xml:space="preserve">Ponudnik mora zagotoviti možnost prijave okvare </w:t>
      </w:r>
      <w:r w:rsidR="00074A45" w:rsidRPr="00893F6F">
        <w:rPr>
          <w:sz w:val="22"/>
          <w:szCs w:val="22"/>
        </w:rPr>
        <w:t xml:space="preserve">v režimu </w:t>
      </w:r>
      <w:r w:rsidR="00893F6F" w:rsidRPr="00893F6F">
        <w:rPr>
          <w:sz w:val="22"/>
          <w:szCs w:val="22"/>
        </w:rPr>
        <w:t>10</w:t>
      </w:r>
      <w:r w:rsidR="00074A45" w:rsidRPr="00893F6F">
        <w:rPr>
          <w:sz w:val="22"/>
          <w:szCs w:val="22"/>
        </w:rPr>
        <w:t>x5 (od ponedeljka do petka od 7:00 do 1</w:t>
      </w:r>
      <w:r w:rsidR="00893F6F" w:rsidRPr="00893F6F">
        <w:rPr>
          <w:sz w:val="22"/>
          <w:szCs w:val="22"/>
        </w:rPr>
        <w:t>7</w:t>
      </w:r>
      <w:r w:rsidR="00074A45" w:rsidRPr="00893F6F">
        <w:rPr>
          <w:sz w:val="22"/>
          <w:szCs w:val="22"/>
        </w:rPr>
        <w:t>:00)</w:t>
      </w:r>
      <w:r w:rsidRPr="00893F6F">
        <w:rPr>
          <w:sz w:val="22"/>
          <w:szCs w:val="22"/>
        </w:rPr>
        <w:t>.</w:t>
      </w:r>
    </w:p>
    <w:p w14:paraId="0757032D" w14:textId="4E221B78" w:rsidR="005341CE" w:rsidRPr="00893F6F" w:rsidRDefault="005341CE" w:rsidP="000D19D2">
      <w:pPr>
        <w:numPr>
          <w:ilvl w:val="1"/>
          <w:numId w:val="6"/>
        </w:numPr>
        <w:tabs>
          <w:tab w:val="clear" w:pos="1440"/>
        </w:tabs>
        <w:spacing w:after="60"/>
        <w:ind w:left="1134"/>
        <w:jc w:val="both"/>
        <w:rPr>
          <w:sz w:val="22"/>
          <w:szCs w:val="22"/>
        </w:rPr>
      </w:pPr>
      <w:r w:rsidRPr="00893F6F">
        <w:rPr>
          <w:sz w:val="22"/>
          <w:szCs w:val="22"/>
        </w:rPr>
        <w:t xml:space="preserve">Odzivni čas ponudnika od prijave okvare: </w:t>
      </w:r>
      <w:r w:rsidR="00893F6F" w:rsidRPr="00893F6F">
        <w:rPr>
          <w:sz w:val="22"/>
          <w:szCs w:val="22"/>
        </w:rPr>
        <w:t>2</w:t>
      </w:r>
      <w:r w:rsidR="00074A45" w:rsidRPr="00893F6F">
        <w:rPr>
          <w:sz w:val="22"/>
          <w:szCs w:val="22"/>
        </w:rPr>
        <w:t xml:space="preserve"> ur</w:t>
      </w:r>
      <w:r w:rsidR="00893F6F" w:rsidRPr="00893F6F">
        <w:rPr>
          <w:sz w:val="22"/>
          <w:szCs w:val="22"/>
        </w:rPr>
        <w:t>i</w:t>
      </w:r>
      <w:r w:rsidRPr="00893F6F">
        <w:rPr>
          <w:sz w:val="22"/>
          <w:szCs w:val="22"/>
        </w:rPr>
        <w:t>.</w:t>
      </w:r>
    </w:p>
    <w:p w14:paraId="3021812F" w14:textId="6751FC83" w:rsidR="005341CE" w:rsidRPr="00893F6F" w:rsidRDefault="005341CE" w:rsidP="000D19D2">
      <w:pPr>
        <w:numPr>
          <w:ilvl w:val="1"/>
          <w:numId w:val="6"/>
        </w:numPr>
        <w:tabs>
          <w:tab w:val="clear" w:pos="1440"/>
        </w:tabs>
        <w:spacing w:after="60"/>
        <w:ind w:left="1134"/>
        <w:jc w:val="both"/>
        <w:rPr>
          <w:sz w:val="22"/>
          <w:szCs w:val="22"/>
        </w:rPr>
      </w:pPr>
      <w:r w:rsidRPr="00893F6F">
        <w:rPr>
          <w:sz w:val="22"/>
          <w:szCs w:val="22"/>
        </w:rPr>
        <w:t xml:space="preserve">Odprava napake od potrditve prijave napake: </w:t>
      </w:r>
      <w:r w:rsidR="00893F6F" w:rsidRPr="00893F6F">
        <w:rPr>
          <w:sz w:val="22"/>
          <w:szCs w:val="22"/>
        </w:rPr>
        <w:t>v roku 24 ur od prijave napake oz. okvare</w:t>
      </w:r>
      <w:r w:rsidRPr="00893F6F">
        <w:rPr>
          <w:sz w:val="22"/>
          <w:szCs w:val="22"/>
        </w:rPr>
        <w:t>.</w:t>
      </w:r>
    </w:p>
    <w:p w14:paraId="1065B105" w14:textId="77777777" w:rsidR="005341CE" w:rsidRPr="00893F6F" w:rsidRDefault="005341CE" w:rsidP="000D19D2">
      <w:pPr>
        <w:numPr>
          <w:ilvl w:val="1"/>
          <w:numId w:val="6"/>
        </w:numPr>
        <w:tabs>
          <w:tab w:val="clear" w:pos="1440"/>
        </w:tabs>
        <w:spacing w:after="60"/>
        <w:ind w:left="1134"/>
        <w:jc w:val="both"/>
        <w:rPr>
          <w:sz w:val="22"/>
          <w:szCs w:val="22"/>
        </w:rPr>
      </w:pPr>
      <w:r w:rsidRPr="00893F6F">
        <w:rPr>
          <w:sz w:val="22"/>
          <w:szCs w:val="22"/>
        </w:rPr>
        <w:t>Storitev mora vključevati vse potrebne nadomestne dele, material, potne stroške in delo, potrebno za odpravo okvare v omrežju.</w:t>
      </w:r>
    </w:p>
    <w:p w14:paraId="2844CCD8" w14:textId="2CE04F03" w:rsidR="005341CE" w:rsidRDefault="005341CE" w:rsidP="000D19D2">
      <w:pPr>
        <w:numPr>
          <w:ilvl w:val="1"/>
          <w:numId w:val="6"/>
        </w:numPr>
        <w:tabs>
          <w:tab w:val="clear" w:pos="1440"/>
        </w:tabs>
        <w:spacing w:after="60"/>
        <w:ind w:left="1134"/>
        <w:jc w:val="both"/>
        <w:rPr>
          <w:sz w:val="22"/>
          <w:szCs w:val="22"/>
        </w:rPr>
      </w:pPr>
      <w:r w:rsidRPr="00893F6F">
        <w:rPr>
          <w:sz w:val="22"/>
          <w:szCs w:val="22"/>
        </w:rPr>
        <w:t xml:space="preserve">V primeru nepravilnega delovanja programske opreme ponudnik naročniku nudi tehnično pomoč, obvesti proizvajalčev center za tehnično pomoč </w:t>
      </w:r>
      <w:r w:rsidR="00121E9A">
        <w:rPr>
          <w:sz w:val="22"/>
          <w:szCs w:val="22"/>
        </w:rPr>
        <w:t xml:space="preserve">(TAC) </w:t>
      </w:r>
      <w:r w:rsidRPr="00893F6F">
        <w:rPr>
          <w:sz w:val="22"/>
          <w:szCs w:val="22"/>
        </w:rPr>
        <w:t>o najdeni napaki in takoj, ko proizvajalec dobavi novo različico programske opreme z odpravljeno napako, izvede v dogovoru z naročnikom namestitev popravljene programske opreme.</w:t>
      </w:r>
    </w:p>
    <w:p w14:paraId="3443E448" w14:textId="1450A47C" w:rsidR="00121E9A" w:rsidRPr="00893F6F" w:rsidRDefault="00121E9A" w:rsidP="000D19D2">
      <w:pPr>
        <w:numPr>
          <w:ilvl w:val="1"/>
          <w:numId w:val="6"/>
        </w:numPr>
        <w:tabs>
          <w:tab w:val="clear" w:pos="1440"/>
        </w:tabs>
        <w:spacing w:after="60"/>
        <w:ind w:left="1134"/>
        <w:jc w:val="both"/>
        <w:rPr>
          <w:sz w:val="22"/>
          <w:szCs w:val="22"/>
        </w:rPr>
      </w:pPr>
      <w:r>
        <w:rPr>
          <w:sz w:val="22"/>
          <w:szCs w:val="22"/>
        </w:rPr>
        <w:lastRenderedPageBreak/>
        <w:t>Ponudnik  mora zagotoviti t</w:t>
      </w:r>
      <w:r w:rsidRPr="00880566">
        <w:rPr>
          <w:sz w:val="22"/>
          <w:szCs w:val="22"/>
        </w:rPr>
        <w:t>ehničn</w:t>
      </w:r>
      <w:r>
        <w:rPr>
          <w:sz w:val="22"/>
          <w:szCs w:val="22"/>
        </w:rPr>
        <w:t>o</w:t>
      </w:r>
      <w:r w:rsidRPr="00880566">
        <w:rPr>
          <w:sz w:val="22"/>
          <w:szCs w:val="22"/>
        </w:rPr>
        <w:t xml:space="preserve"> pomoč pri težavah v delovanju omrežja, ki pomenijo poslabšanje ali nedelovanje </w:t>
      </w:r>
      <w:r>
        <w:rPr>
          <w:sz w:val="22"/>
          <w:szCs w:val="22"/>
        </w:rPr>
        <w:t>naprav in nanj vezanih storitev</w:t>
      </w:r>
      <w:r w:rsidRPr="00880566">
        <w:rPr>
          <w:sz w:val="22"/>
          <w:szCs w:val="22"/>
        </w:rPr>
        <w:t>.</w:t>
      </w:r>
    </w:p>
    <w:p w14:paraId="4BCE2F72" w14:textId="5CED9380" w:rsidR="005341CE" w:rsidRDefault="005341CE" w:rsidP="000D19D2">
      <w:pPr>
        <w:numPr>
          <w:ilvl w:val="1"/>
          <w:numId w:val="6"/>
        </w:numPr>
        <w:tabs>
          <w:tab w:val="clear" w:pos="1440"/>
        </w:tabs>
        <w:spacing w:after="60"/>
        <w:ind w:left="1134"/>
        <w:jc w:val="both"/>
        <w:rPr>
          <w:sz w:val="22"/>
          <w:szCs w:val="22"/>
        </w:rPr>
      </w:pPr>
      <w:r w:rsidRPr="00893F6F">
        <w:rPr>
          <w:sz w:val="22"/>
          <w:szCs w:val="22"/>
        </w:rPr>
        <w:t>Vodenje vseh postopkov prijave, obravnave in odprave napak pri proizvajalcu</w:t>
      </w:r>
      <w:r w:rsidR="00121E9A">
        <w:rPr>
          <w:sz w:val="22"/>
          <w:szCs w:val="22"/>
        </w:rPr>
        <w:t xml:space="preserve"> (TAC)</w:t>
      </w:r>
      <w:r w:rsidRPr="00893F6F">
        <w:rPr>
          <w:sz w:val="22"/>
          <w:szCs w:val="22"/>
        </w:rPr>
        <w:t>.</w:t>
      </w:r>
    </w:p>
    <w:p w14:paraId="076B17BD" w14:textId="77777777" w:rsidR="00121E9A" w:rsidRPr="00880566" w:rsidRDefault="00121E9A" w:rsidP="00121E9A">
      <w:pPr>
        <w:numPr>
          <w:ilvl w:val="1"/>
          <w:numId w:val="6"/>
        </w:numPr>
        <w:tabs>
          <w:tab w:val="clear" w:pos="1440"/>
        </w:tabs>
        <w:spacing w:after="60"/>
        <w:ind w:left="1134"/>
        <w:jc w:val="both"/>
        <w:rPr>
          <w:sz w:val="22"/>
          <w:szCs w:val="22"/>
        </w:rPr>
      </w:pPr>
      <w:r>
        <w:rPr>
          <w:sz w:val="22"/>
          <w:szCs w:val="22"/>
        </w:rPr>
        <w:t>Ponudnik ima zagotovljen n</w:t>
      </w:r>
      <w:r w:rsidRPr="00880566">
        <w:rPr>
          <w:sz w:val="22"/>
          <w:szCs w:val="22"/>
        </w:rPr>
        <w:t>eposreden dostop do proizvajalčevega centra za tehnično pomoč (TAC center).</w:t>
      </w:r>
    </w:p>
    <w:p w14:paraId="3FFF0F24" w14:textId="7384CC59" w:rsidR="005341CE" w:rsidRPr="00893F6F" w:rsidRDefault="005341CE" w:rsidP="000D19D2">
      <w:pPr>
        <w:numPr>
          <w:ilvl w:val="0"/>
          <w:numId w:val="6"/>
        </w:numPr>
        <w:tabs>
          <w:tab w:val="clear" w:pos="720"/>
        </w:tabs>
        <w:spacing w:after="60"/>
        <w:ind w:left="426" w:hanging="357"/>
        <w:jc w:val="both"/>
        <w:rPr>
          <w:sz w:val="22"/>
          <w:szCs w:val="22"/>
        </w:rPr>
      </w:pPr>
      <w:r w:rsidRPr="00893F6F">
        <w:rPr>
          <w:sz w:val="22"/>
          <w:szCs w:val="22"/>
        </w:rPr>
        <w:t>Dostop do novih verzij programske opreme</w:t>
      </w:r>
      <w:r w:rsidR="00121E9A">
        <w:rPr>
          <w:sz w:val="22"/>
          <w:szCs w:val="22"/>
        </w:rPr>
        <w:t xml:space="preserve"> (firmware)</w:t>
      </w:r>
      <w:r w:rsidRPr="00893F6F">
        <w:rPr>
          <w:sz w:val="22"/>
          <w:szCs w:val="22"/>
        </w:rPr>
        <w:t>:</w:t>
      </w:r>
    </w:p>
    <w:p w14:paraId="36F4B30B" w14:textId="77777777" w:rsidR="005341CE" w:rsidRPr="00893F6F" w:rsidRDefault="005341CE" w:rsidP="000D19D2">
      <w:pPr>
        <w:numPr>
          <w:ilvl w:val="1"/>
          <w:numId w:val="6"/>
        </w:numPr>
        <w:tabs>
          <w:tab w:val="clear" w:pos="1440"/>
        </w:tabs>
        <w:spacing w:after="60"/>
        <w:ind w:left="1134"/>
        <w:jc w:val="both"/>
        <w:rPr>
          <w:sz w:val="22"/>
          <w:szCs w:val="22"/>
        </w:rPr>
      </w:pPr>
      <w:r w:rsidRPr="00893F6F">
        <w:rPr>
          <w:sz w:val="22"/>
          <w:szCs w:val="22"/>
        </w:rPr>
        <w:t xml:space="preserve">Licenčna pravica do vseh novih verzij programske opreme, nadgradenj in funkcionalnih popravkov, kot jih dobavlja proizvajalec opreme. </w:t>
      </w:r>
    </w:p>
    <w:p w14:paraId="6485741A" w14:textId="77777777" w:rsidR="005341CE" w:rsidRPr="00893F6F" w:rsidRDefault="005341CE" w:rsidP="000D19D2">
      <w:pPr>
        <w:numPr>
          <w:ilvl w:val="1"/>
          <w:numId w:val="6"/>
        </w:numPr>
        <w:tabs>
          <w:tab w:val="clear" w:pos="1440"/>
        </w:tabs>
        <w:spacing w:after="60"/>
        <w:ind w:left="1134"/>
        <w:jc w:val="both"/>
        <w:rPr>
          <w:sz w:val="22"/>
          <w:szCs w:val="22"/>
        </w:rPr>
      </w:pPr>
      <w:r w:rsidRPr="00893F6F">
        <w:rPr>
          <w:sz w:val="22"/>
          <w:szCs w:val="22"/>
        </w:rPr>
        <w:t>Obveščanje naročnika o novih verzijah in spremembah v njih.</w:t>
      </w:r>
    </w:p>
    <w:p w14:paraId="6E1E003B" w14:textId="77777777" w:rsidR="005341CE" w:rsidRPr="00893F6F" w:rsidRDefault="005341CE" w:rsidP="000D19D2">
      <w:pPr>
        <w:numPr>
          <w:ilvl w:val="0"/>
          <w:numId w:val="6"/>
        </w:numPr>
        <w:tabs>
          <w:tab w:val="clear" w:pos="720"/>
        </w:tabs>
        <w:spacing w:after="60"/>
        <w:ind w:left="426" w:hanging="357"/>
        <w:jc w:val="both"/>
        <w:rPr>
          <w:sz w:val="22"/>
          <w:szCs w:val="22"/>
        </w:rPr>
      </w:pPr>
      <w:r w:rsidRPr="00893F6F">
        <w:rPr>
          <w:sz w:val="22"/>
          <w:szCs w:val="22"/>
        </w:rPr>
        <w:t>Vodenje dokumentacije vzdrževalnih posegov na opremi naročnika. Naročnik mora imeti možnost vpogleda v dokumentacijo preko interneta za čas trajanja pogodbe.</w:t>
      </w:r>
    </w:p>
    <w:p w14:paraId="0FFBBB2B" w14:textId="37D04727" w:rsidR="005341CE" w:rsidRPr="00893F6F" w:rsidRDefault="005341CE" w:rsidP="000D19D2">
      <w:pPr>
        <w:numPr>
          <w:ilvl w:val="0"/>
          <w:numId w:val="6"/>
        </w:numPr>
        <w:tabs>
          <w:tab w:val="clear" w:pos="720"/>
        </w:tabs>
        <w:spacing w:after="60"/>
        <w:ind w:left="426" w:hanging="357"/>
        <w:jc w:val="both"/>
        <w:rPr>
          <w:sz w:val="22"/>
          <w:szCs w:val="22"/>
        </w:rPr>
      </w:pPr>
      <w:r w:rsidRPr="00893F6F">
        <w:rPr>
          <w:sz w:val="22"/>
          <w:szCs w:val="22"/>
        </w:rPr>
        <w:t xml:space="preserve">Storitev lokalne podpore (pavšal) vsebuje </w:t>
      </w:r>
      <w:r w:rsidR="00121E9A" w:rsidRPr="00121E9A">
        <w:rPr>
          <w:b/>
          <w:sz w:val="22"/>
          <w:szCs w:val="22"/>
        </w:rPr>
        <w:t>3</w:t>
      </w:r>
      <w:r w:rsidRPr="00121E9A">
        <w:rPr>
          <w:b/>
          <w:sz w:val="22"/>
          <w:szCs w:val="22"/>
        </w:rPr>
        <w:t xml:space="preserve"> ur</w:t>
      </w:r>
      <w:r w:rsidR="00121E9A" w:rsidRPr="00121E9A">
        <w:rPr>
          <w:b/>
          <w:sz w:val="22"/>
          <w:szCs w:val="22"/>
        </w:rPr>
        <w:t>e</w:t>
      </w:r>
      <w:r w:rsidRPr="00121E9A">
        <w:rPr>
          <w:b/>
          <w:sz w:val="22"/>
          <w:szCs w:val="22"/>
        </w:rPr>
        <w:t xml:space="preserve"> mesečno</w:t>
      </w:r>
      <w:r w:rsidRPr="00893F6F">
        <w:rPr>
          <w:sz w:val="22"/>
          <w:szCs w:val="22"/>
        </w:rPr>
        <w:t xml:space="preserve"> z možnostjo prenašanja med koledarskimi obdobji. Storitev lokalne podpore se obračunava mesečno. Kratek povzetek opravljenih vzdrževalnih posegov je priloga mesečnemu računu.</w:t>
      </w:r>
    </w:p>
    <w:p w14:paraId="31DEE446" w14:textId="77777777" w:rsidR="005341CE" w:rsidRPr="00893F6F" w:rsidRDefault="005341CE" w:rsidP="000D19D2">
      <w:pPr>
        <w:numPr>
          <w:ilvl w:val="0"/>
          <w:numId w:val="6"/>
        </w:numPr>
        <w:tabs>
          <w:tab w:val="clear" w:pos="720"/>
        </w:tabs>
        <w:spacing w:after="60"/>
        <w:ind w:left="426" w:hanging="357"/>
        <w:jc w:val="both"/>
        <w:rPr>
          <w:sz w:val="22"/>
          <w:szCs w:val="22"/>
        </w:rPr>
      </w:pPr>
      <w:r w:rsidRPr="00893F6F">
        <w:rPr>
          <w:sz w:val="22"/>
          <w:szCs w:val="22"/>
        </w:rPr>
        <w:t>Obveščanje naročnika o varnostnih problemih z obstoječimi verzijami programske opreme in takojšnja izvedba akcij v dogovoru z naročnikom, če obstaja varnostna ogroženost na opremi, ki jo ima naročnik.</w:t>
      </w:r>
    </w:p>
    <w:p w14:paraId="4EE8269F" w14:textId="77777777" w:rsidR="005341CE" w:rsidRPr="00893F6F" w:rsidRDefault="005341CE" w:rsidP="000D19D2">
      <w:pPr>
        <w:numPr>
          <w:ilvl w:val="0"/>
          <w:numId w:val="6"/>
        </w:numPr>
        <w:tabs>
          <w:tab w:val="clear" w:pos="720"/>
        </w:tabs>
        <w:spacing w:after="60"/>
        <w:ind w:left="426" w:hanging="357"/>
        <w:jc w:val="both"/>
        <w:rPr>
          <w:sz w:val="22"/>
          <w:szCs w:val="22"/>
        </w:rPr>
      </w:pPr>
      <w:r w:rsidRPr="00893F6F">
        <w:rPr>
          <w:sz w:val="22"/>
          <w:szCs w:val="22"/>
        </w:rPr>
        <w:t>Dostop do tehnoloških informacij proizvajalca opreme v času trajanja te pogodbe.</w:t>
      </w:r>
    </w:p>
    <w:p w14:paraId="3B1E8FC2" w14:textId="77777777" w:rsidR="005341CE" w:rsidRPr="00893F6F" w:rsidRDefault="005341CE" w:rsidP="005341CE">
      <w:pPr>
        <w:spacing w:after="60"/>
        <w:jc w:val="both"/>
        <w:rPr>
          <w:sz w:val="22"/>
          <w:szCs w:val="22"/>
        </w:rPr>
      </w:pPr>
    </w:p>
    <w:p w14:paraId="68D6EF76" w14:textId="18AD6500" w:rsidR="00AF58BD" w:rsidRDefault="00AF58BD" w:rsidP="003C32C5">
      <w:pPr>
        <w:pStyle w:val="Header"/>
        <w:tabs>
          <w:tab w:val="clear" w:pos="4536"/>
          <w:tab w:val="clear" w:pos="9072"/>
        </w:tabs>
        <w:jc w:val="both"/>
        <w:rPr>
          <w:sz w:val="22"/>
          <w:szCs w:val="22"/>
        </w:rPr>
      </w:pPr>
      <w:bookmarkStart w:id="2" w:name="_GoBack"/>
      <w:bookmarkEnd w:id="2"/>
    </w:p>
    <w:p w14:paraId="11CC796F" w14:textId="77777777" w:rsidR="00AF58BD" w:rsidRPr="004A7BA9" w:rsidRDefault="00AF58BD" w:rsidP="00AF58BD">
      <w:pPr>
        <w:jc w:val="both"/>
        <w:rPr>
          <w:rFonts w:eastAsia="Calibri"/>
          <w:sz w:val="22"/>
          <w:szCs w:val="22"/>
          <w:lang w:eastAsia="en-US"/>
        </w:rPr>
      </w:pPr>
      <w:r w:rsidRPr="004A7BA9">
        <w:rPr>
          <w:rFonts w:eastAsia="Calibri"/>
          <w:sz w:val="22"/>
          <w:szCs w:val="22"/>
          <w:lang w:eastAsia="en-US"/>
        </w:rPr>
        <w:t>Zastopnik/pooblaščeni predstavnik ponudnika izjavljam, da ponujeno blago/vse storitve v celoti ustreza/jo zgoraj navedenim opisom.</w:t>
      </w:r>
    </w:p>
    <w:p w14:paraId="6C5B4747" w14:textId="77777777" w:rsidR="00AF58BD" w:rsidRPr="004A7BA9" w:rsidRDefault="00AF58BD" w:rsidP="00AF58BD">
      <w:pPr>
        <w:jc w:val="both"/>
        <w:rPr>
          <w:rFonts w:eastAsia="Calibri"/>
          <w:sz w:val="22"/>
          <w:szCs w:val="22"/>
          <w:lang w:eastAsia="en-US"/>
        </w:rPr>
      </w:pPr>
    </w:p>
    <w:p w14:paraId="04CA523A" w14:textId="77777777" w:rsidR="00AF58BD" w:rsidRPr="004A7BA9" w:rsidRDefault="00AF58BD" w:rsidP="00AF58BD">
      <w:pPr>
        <w:rPr>
          <w:rFonts w:eastAsia="Calibri"/>
          <w:sz w:val="22"/>
          <w:szCs w:val="22"/>
          <w:lang w:eastAsia="en-US"/>
        </w:rPr>
      </w:pPr>
    </w:p>
    <w:p w14:paraId="60C1300B" w14:textId="77777777" w:rsidR="00AF58BD" w:rsidRPr="004A7BA9" w:rsidRDefault="00AF58BD" w:rsidP="00AF58BD">
      <w:pPr>
        <w:rPr>
          <w:rFonts w:eastAsia="Calibri"/>
          <w:sz w:val="22"/>
          <w:szCs w:val="22"/>
          <w:lang w:eastAsia="en-US"/>
        </w:rPr>
      </w:pPr>
      <w:r w:rsidRPr="004A7BA9">
        <w:rPr>
          <w:rFonts w:eastAsia="Calibri"/>
          <w:sz w:val="22"/>
          <w:szCs w:val="22"/>
          <w:lang w:eastAsia="en-US"/>
        </w:rPr>
        <w:tab/>
      </w:r>
      <w:r w:rsidRPr="004A7BA9">
        <w:rPr>
          <w:rFonts w:eastAsia="Calibri"/>
          <w:sz w:val="22"/>
          <w:szCs w:val="22"/>
          <w:lang w:eastAsia="en-US"/>
        </w:rPr>
        <w:tab/>
      </w:r>
      <w:r w:rsidRPr="004A7BA9">
        <w:rPr>
          <w:rFonts w:eastAsia="Calibri"/>
          <w:sz w:val="22"/>
          <w:szCs w:val="22"/>
          <w:lang w:eastAsia="en-US"/>
        </w:rPr>
        <w:tab/>
      </w:r>
      <w:r w:rsidRPr="004A7BA9">
        <w:rPr>
          <w:rFonts w:eastAsia="Calibri"/>
          <w:sz w:val="22"/>
          <w:szCs w:val="22"/>
          <w:lang w:eastAsia="en-US"/>
        </w:rPr>
        <w:tab/>
      </w:r>
      <w:r w:rsidRPr="004A7BA9">
        <w:rPr>
          <w:rFonts w:eastAsia="Calibri"/>
          <w:sz w:val="22"/>
          <w:szCs w:val="22"/>
          <w:lang w:eastAsia="en-US"/>
        </w:rPr>
        <w:tab/>
      </w:r>
      <w:r w:rsidRPr="004A7BA9">
        <w:rPr>
          <w:rFonts w:eastAsia="Calibri"/>
          <w:sz w:val="22"/>
          <w:szCs w:val="22"/>
          <w:lang w:eastAsia="en-US"/>
        </w:rPr>
        <w:tab/>
      </w:r>
      <w:r w:rsidRPr="004A7BA9">
        <w:rPr>
          <w:rFonts w:eastAsia="Calibri"/>
          <w:sz w:val="22"/>
          <w:szCs w:val="22"/>
          <w:lang w:eastAsia="en-US"/>
        </w:rPr>
        <w:tab/>
      </w:r>
      <w:bookmarkStart w:id="3" w:name="_Hlk511137352"/>
      <w:r w:rsidRPr="004A7BA9">
        <w:rPr>
          <w:rFonts w:eastAsia="Calibri"/>
          <w:sz w:val="22"/>
          <w:szCs w:val="22"/>
          <w:lang w:eastAsia="en-US"/>
        </w:rPr>
        <w:t xml:space="preserve">V/na </w:t>
      </w:r>
      <w:r w:rsidRPr="004A7BA9">
        <w:rPr>
          <w:rFonts w:eastAsia="Calibri"/>
          <w:sz w:val="22"/>
          <w:szCs w:val="22"/>
          <w:lang w:eastAsia="en-US"/>
        </w:rPr>
        <w:fldChar w:fldCharType="begin">
          <w:ffData>
            <w:name w:val="Text1"/>
            <w:enabled/>
            <w:calcOnExit w:val="0"/>
            <w:textInput/>
          </w:ffData>
        </w:fldChar>
      </w:r>
      <w:bookmarkStart w:id="4" w:name="Text1"/>
      <w:r w:rsidRPr="004A7BA9">
        <w:rPr>
          <w:rFonts w:eastAsia="Calibri"/>
          <w:sz w:val="22"/>
          <w:szCs w:val="22"/>
          <w:lang w:eastAsia="en-US"/>
        </w:rPr>
        <w:instrText xml:space="preserve"> FORMTEXT </w:instrText>
      </w:r>
      <w:r w:rsidRPr="004A7BA9">
        <w:rPr>
          <w:rFonts w:eastAsia="Calibri"/>
          <w:sz w:val="22"/>
          <w:szCs w:val="22"/>
          <w:lang w:eastAsia="en-US"/>
        </w:rPr>
      </w:r>
      <w:r w:rsidRPr="004A7BA9">
        <w:rPr>
          <w:rFonts w:eastAsia="Calibri"/>
          <w:sz w:val="22"/>
          <w:szCs w:val="22"/>
          <w:lang w:eastAsia="en-US"/>
        </w:rPr>
        <w:fldChar w:fldCharType="separate"/>
      </w:r>
      <w:r w:rsidRPr="004A7BA9">
        <w:rPr>
          <w:rFonts w:eastAsia="Calibri"/>
          <w:noProof/>
          <w:sz w:val="22"/>
          <w:szCs w:val="22"/>
          <w:lang w:eastAsia="en-US"/>
        </w:rPr>
        <w:t> </w:t>
      </w:r>
      <w:r w:rsidRPr="004A7BA9">
        <w:rPr>
          <w:rFonts w:eastAsia="Calibri"/>
          <w:noProof/>
          <w:sz w:val="22"/>
          <w:szCs w:val="22"/>
          <w:lang w:eastAsia="en-US"/>
        </w:rPr>
        <w:t> </w:t>
      </w:r>
      <w:r w:rsidRPr="004A7BA9">
        <w:rPr>
          <w:rFonts w:eastAsia="Calibri"/>
          <w:noProof/>
          <w:sz w:val="22"/>
          <w:szCs w:val="22"/>
          <w:lang w:eastAsia="en-US"/>
        </w:rPr>
        <w:t> </w:t>
      </w:r>
      <w:r w:rsidRPr="004A7BA9">
        <w:rPr>
          <w:rFonts w:eastAsia="Calibri"/>
          <w:noProof/>
          <w:sz w:val="22"/>
          <w:szCs w:val="22"/>
          <w:lang w:eastAsia="en-US"/>
        </w:rPr>
        <w:t> </w:t>
      </w:r>
      <w:r w:rsidRPr="004A7BA9">
        <w:rPr>
          <w:rFonts w:eastAsia="Calibri"/>
          <w:noProof/>
          <w:sz w:val="22"/>
          <w:szCs w:val="22"/>
          <w:lang w:eastAsia="en-US"/>
        </w:rPr>
        <w:tab/>
      </w:r>
      <w:r w:rsidRPr="004A7BA9">
        <w:rPr>
          <w:rFonts w:eastAsia="Calibri"/>
          <w:noProof/>
          <w:sz w:val="22"/>
          <w:szCs w:val="22"/>
          <w:lang w:eastAsia="en-US"/>
        </w:rPr>
        <w:tab/>
      </w:r>
      <w:r w:rsidRPr="004A7BA9">
        <w:rPr>
          <w:rFonts w:eastAsia="Calibri"/>
          <w:noProof/>
          <w:sz w:val="22"/>
          <w:szCs w:val="22"/>
          <w:lang w:eastAsia="en-US"/>
        </w:rPr>
        <w:t> </w:t>
      </w:r>
      <w:r w:rsidRPr="004A7BA9">
        <w:rPr>
          <w:rFonts w:eastAsia="Calibri"/>
          <w:sz w:val="22"/>
          <w:szCs w:val="22"/>
          <w:lang w:eastAsia="en-US"/>
        </w:rPr>
        <w:fldChar w:fldCharType="end"/>
      </w:r>
      <w:bookmarkEnd w:id="4"/>
      <w:r w:rsidRPr="004A7BA9">
        <w:rPr>
          <w:rFonts w:eastAsia="Calibri"/>
          <w:sz w:val="22"/>
          <w:szCs w:val="22"/>
          <w:lang w:eastAsia="en-US"/>
        </w:rPr>
        <w:t xml:space="preserve">, dne </w:t>
      </w:r>
      <w:r w:rsidRPr="004A7BA9">
        <w:rPr>
          <w:rFonts w:eastAsia="Calibri"/>
          <w:sz w:val="22"/>
          <w:szCs w:val="22"/>
          <w:lang w:eastAsia="en-US"/>
        </w:rPr>
        <w:fldChar w:fldCharType="begin">
          <w:ffData>
            <w:name w:val="Text2"/>
            <w:enabled/>
            <w:calcOnExit w:val="0"/>
            <w:textInput/>
          </w:ffData>
        </w:fldChar>
      </w:r>
      <w:bookmarkStart w:id="5" w:name="Text2"/>
      <w:r w:rsidRPr="004A7BA9">
        <w:rPr>
          <w:rFonts w:eastAsia="Calibri"/>
          <w:sz w:val="22"/>
          <w:szCs w:val="22"/>
          <w:lang w:eastAsia="en-US"/>
        </w:rPr>
        <w:instrText xml:space="preserve"> FORMTEXT </w:instrText>
      </w:r>
      <w:r w:rsidRPr="004A7BA9">
        <w:rPr>
          <w:rFonts w:eastAsia="Calibri"/>
          <w:sz w:val="22"/>
          <w:szCs w:val="22"/>
          <w:lang w:eastAsia="en-US"/>
        </w:rPr>
      </w:r>
      <w:r w:rsidRPr="004A7BA9">
        <w:rPr>
          <w:rFonts w:eastAsia="Calibri"/>
          <w:sz w:val="22"/>
          <w:szCs w:val="22"/>
          <w:lang w:eastAsia="en-US"/>
        </w:rPr>
        <w:fldChar w:fldCharType="separate"/>
      </w:r>
      <w:r w:rsidRPr="004A7BA9">
        <w:rPr>
          <w:rFonts w:eastAsia="Calibri"/>
          <w:noProof/>
          <w:sz w:val="22"/>
          <w:szCs w:val="22"/>
          <w:lang w:eastAsia="en-US"/>
        </w:rPr>
        <w:t> </w:t>
      </w:r>
      <w:r w:rsidRPr="004A7BA9">
        <w:rPr>
          <w:rFonts w:eastAsia="Calibri"/>
          <w:noProof/>
          <w:sz w:val="22"/>
          <w:szCs w:val="22"/>
          <w:lang w:eastAsia="en-US"/>
        </w:rPr>
        <w:t> </w:t>
      </w:r>
      <w:r w:rsidRPr="004A7BA9">
        <w:rPr>
          <w:rFonts w:eastAsia="Calibri"/>
          <w:noProof/>
          <w:sz w:val="22"/>
          <w:szCs w:val="22"/>
          <w:lang w:eastAsia="en-US"/>
        </w:rPr>
        <w:t> </w:t>
      </w:r>
      <w:r w:rsidRPr="004A7BA9">
        <w:rPr>
          <w:rFonts w:eastAsia="Calibri"/>
          <w:noProof/>
          <w:sz w:val="22"/>
          <w:szCs w:val="22"/>
          <w:lang w:eastAsia="en-US"/>
        </w:rPr>
        <w:t> </w:t>
      </w:r>
      <w:r w:rsidRPr="004A7BA9">
        <w:rPr>
          <w:rFonts w:eastAsia="Calibri"/>
          <w:noProof/>
          <w:sz w:val="22"/>
          <w:szCs w:val="22"/>
          <w:lang w:eastAsia="en-US"/>
        </w:rPr>
        <w:tab/>
      </w:r>
      <w:r w:rsidRPr="004A7BA9">
        <w:rPr>
          <w:rFonts w:eastAsia="Calibri"/>
          <w:noProof/>
          <w:sz w:val="22"/>
          <w:szCs w:val="22"/>
          <w:lang w:eastAsia="en-US"/>
        </w:rPr>
        <w:t> </w:t>
      </w:r>
      <w:r w:rsidRPr="004A7BA9">
        <w:rPr>
          <w:rFonts w:eastAsia="Calibri"/>
          <w:sz w:val="22"/>
          <w:szCs w:val="22"/>
          <w:lang w:eastAsia="en-US"/>
        </w:rPr>
        <w:fldChar w:fldCharType="end"/>
      </w:r>
      <w:bookmarkEnd w:id="5"/>
    </w:p>
    <w:p w14:paraId="6E5CFFF1" w14:textId="77777777" w:rsidR="00AF58BD" w:rsidRPr="004A7BA9" w:rsidRDefault="00AF58BD" w:rsidP="00AF58BD">
      <w:pPr>
        <w:rPr>
          <w:rFonts w:eastAsia="Calibri"/>
          <w:sz w:val="22"/>
          <w:szCs w:val="22"/>
          <w:lang w:eastAsia="en-US"/>
        </w:rPr>
      </w:pPr>
    </w:p>
    <w:p w14:paraId="00D3BA9D" w14:textId="77777777" w:rsidR="00AF58BD" w:rsidRPr="004A7BA9" w:rsidRDefault="00AF58BD" w:rsidP="00AF58BD">
      <w:pPr>
        <w:rPr>
          <w:rFonts w:eastAsia="Calibri"/>
          <w:sz w:val="22"/>
          <w:szCs w:val="22"/>
          <w:lang w:eastAsia="en-US"/>
        </w:rPr>
      </w:pPr>
      <w:r w:rsidRPr="004A7BA9">
        <w:rPr>
          <w:rFonts w:eastAsia="Calibri"/>
          <w:sz w:val="22"/>
          <w:szCs w:val="22"/>
          <w:lang w:eastAsia="en-US"/>
        </w:rPr>
        <w:tab/>
      </w:r>
      <w:r w:rsidRPr="004A7BA9">
        <w:rPr>
          <w:rFonts w:eastAsia="Calibri"/>
          <w:sz w:val="22"/>
          <w:szCs w:val="22"/>
          <w:lang w:eastAsia="en-US"/>
        </w:rPr>
        <w:tab/>
      </w:r>
      <w:r w:rsidRPr="004A7BA9">
        <w:rPr>
          <w:rFonts w:eastAsia="Calibri"/>
          <w:sz w:val="22"/>
          <w:szCs w:val="22"/>
          <w:lang w:eastAsia="en-US"/>
        </w:rPr>
        <w:tab/>
      </w:r>
      <w:r w:rsidRPr="004A7BA9">
        <w:rPr>
          <w:rFonts w:eastAsia="Calibri"/>
          <w:sz w:val="22"/>
          <w:szCs w:val="22"/>
          <w:lang w:eastAsia="en-US"/>
        </w:rPr>
        <w:tab/>
      </w:r>
      <w:r w:rsidRPr="004A7BA9">
        <w:rPr>
          <w:rFonts w:eastAsia="Calibri"/>
          <w:sz w:val="22"/>
          <w:szCs w:val="22"/>
          <w:lang w:eastAsia="en-US"/>
        </w:rPr>
        <w:tab/>
      </w:r>
      <w:r w:rsidRPr="004A7BA9">
        <w:rPr>
          <w:rFonts w:eastAsia="Calibri"/>
          <w:sz w:val="22"/>
          <w:szCs w:val="22"/>
          <w:lang w:eastAsia="en-US"/>
        </w:rPr>
        <w:tab/>
      </w:r>
      <w:r w:rsidRPr="004A7BA9">
        <w:rPr>
          <w:rFonts w:eastAsia="Calibri"/>
          <w:sz w:val="22"/>
          <w:szCs w:val="22"/>
          <w:lang w:eastAsia="en-US"/>
        </w:rPr>
        <w:tab/>
        <w:t>Ime in priimek:</w:t>
      </w:r>
    </w:p>
    <w:p w14:paraId="55AAC877" w14:textId="77777777" w:rsidR="00AF58BD" w:rsidRPr="004A7BA9" w:rsidRDefault="00AF58BD" w:rsidP="00AF58BD">
      <w:pPr>
        <w:rPr>
          <w:rFonts w:eastAsia="Calibri"/>
          <w:sz w:val="22"/>
          <w:szCs w:val="22"/>
          <w:lang w:eastAsia="en-US"/>
        </w:rPr>
      </w:pPr>
    </w:p>
    <w:p w14:paraId="13D95640" w14:textId="77777777" w:rsidR="00AF58BD" w:rsidRPr="004A7BA9" w:rsidRDefault="00AF58BD" w:rsidP="00AF58BD">
      <w:pPr>
        <w:rPr>
          <w:rFonts w:eastAsia="Calibri"/>
          <w:sz w:val="22"/>
          <w:szCs w:val="22"/>
          <w:lang w:eastAsia="en-US"/>
        </w:rPr>
      </w:pPr>
      <w:r w:rsidRPr="004A7BA9">
        <w:rPr>
          <w:rFonts w:eastAsia="Calibri"/>
          <w:sz w:val="22"/>
          <w:szCs w:val="22"/>
          <w:lang w:eastAsia="en-US"/>
        </w:rPr>
        <w:tab/>
      </w:r>
      <w:r w:rsidRPr="004A7BA9">
        <w:rPr>
          <w:rFonts w:eastAsia="Calibri"/>
          <w:sz w:val="22"/>
          <w:szCs w:val="22"/>
          <w:lang w:eastAsia="en-US"/>
        </w:rPr>
        <w:tab/>
      </w:r>
      <w:r w:rsidRPr="004A7BA9">
        <w:rPr>
          <w:rFonts w:eastAsia="Calibri"/>
          <w:sz w:val="22"/>
          <w:szCs w:val="22"/>
          <w:lang w:eastAsia="en-US"/>
        </w:rPr>
        <w:tab/>
      </w:r>
      <w:r w:rsidRPr="004A7BA9">
        <w:rPr>
          <w:rFonts w:eastAsia="Calibri"/>
          <w:sz w:val="22"/>
          <w:szCs w:val="22"/>
          <w:lang w:eastAsia="en-US"/>
        </w:rPr>
        <w:tab/>
      </w:r>
      <w:r w:rsidRPr="004A7BA9">
        <w:rPr>
          <w:rFonts w:eastAsia="Calibri"/>
          <w:sz w:val="22"/>
          <w:szCs w:val="22"/>
          <w:lang w:eastAsia="en-US"/>
        </w:rPr>
        <w:tab/>
      </w:r>
      <w:r w:rsidRPr="004A7BA9">
        <w:rPr>
          <w:rFonts w:eastAsia="Calibri"/>
          <w:sz w:val="22"/>
          <w:szCs w:val="22"/>
          <w:lang w:eastAsia="en-US"/>
        </w:rPr>
        <w:tab/>
      </w:r>
      <w:r w:rsidRPr="004A7BA9">
        <w:rPr>
          <w:rFonts w:eastAsia="Calibri"/>
          <w:sz w:val="22"/>
          <w:szCs w:val="22"/>
          <w:lang w:eastAsia="en-US"/>
        </w:rPr>
        <w:tab/>
        <w:t>Podpis in žig:</w:t>
      </w:r>
    </w:p>
    <w:bookmarkEnd w:id="3"/>
    <w:p w14:paraId="4F087064" w14:textId="77777777" w:rsidR="00AF58BD" w:rsidRPr="00893F6F" w:rsidRDefault="00AF58BD" w:rsidP="003C32C5">
      <w:pPr>
        <w:pStyle w:val="Header"/>
        <w:tabs>
          <w:tab w:val="clear" w:pos="4536"/>
          <w:tab w:val="clear" w:pos="9072"/>
        </w:tabs>
        <w:jc w:val="both"/>
        <w:rPr>
          <w:sz w:val="22"/>
          <w:szCs w:val="22"/>
        </w:rPr>
      </w:pPr>
    </w:p>
    <w:sectPr w:rsidR="00AF58BD" w:rsidRPr="00893F6F" w:rsidSect="0084230A">
      <w:headerReference w:type="even" r:id="rId8"/>
      <w:headerReference w:type="default" r:id="rId9"/>
      <w:footerReference w:type="even" r:id="rId10"/>
      <w:footerReference w:type="default" r:id="rId11"/>
      <w:headerReference w:type="first" r:id="rId12"/>
      <w:footerReference w:type="first" r:id="rId13"/>
      <w:pgSz w:w="11907" w:h="16834" w:code="9"/>
      <w:pgMar w:top="1418" w:right="1275"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EEA40" w14:textId="77777777" w:rsidR="004D1A25" w:rsidRDefault="004D1A25">
      <w:r>
        <w:separator/>
      </w:r>
    </w:p>
  </w:endnote>
  <w:endnote w:type="continuationSeparator" w:id="0">
    <w:p w14:paraId="009121D9" w14:textId="77777777" w:rsidR="004D1A25" w:rsidRDefault="004D1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D1007" w14:textId="77777777" w:rsidR="00E34CA4" w:rsidRDefault="00E34C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22866" w14:textId="1B0ACFE8" w:rsidR="00121E9A" w:rsidRPr="001E0575" w:rsidRDefault="00121E9A" w:rsidP="00B359F6">
    <w:pPr>
      <w:pStyle w:val="Footer"/>
      <w:pBdr>
        <w:top w:val="single" w:sz="4" w:space="1" w:color="auto"/>
      </w:pBdr>
      <w:jc w:val="center"/>
      <w:rPr>
        <w:sz w:val="17"/>
        <w:szCs w:val="17"/>
      </w:rPr>
    </w:pPr>
    <w:r w:rsidRPr="001E0575">
      <w:rPr>
        <w:sz w:val="17"/>
        <w:szCs w:val="17"/>
      </w:rPr>
      <w:t xml:space="preserve">Stran </w:t>
    </w:r>
    <w:r w:rsidRPr="001E0575">
      <w:rPr>
        <w:sz w:val="17"/>
        <w:szCs w:val="17"/>
      </w:rPr>
      <w:fldChar w:fldCharType="begin"/>
    </w:r>
    <w:r w:rsidRPr="001E0575">
      <w:rPr>
        <w:sz w:val="17"/>
        <w:szCs w:val="17"/>
      </w:rPr>
      <w:instrText xml:space="preserve"> PAGE </w:instrText>
    </w:r>
    <w:r w:rsidRPr="001E0575">
      <w:rPr>
        <w:sz w:val="17"/>
        <w:szCs w:val="17"/>
      </w:rPr>
      <w:fldChar w:fldCharType="separate"/>
    </w:r>
    <w:r w:rsidR="00FD7DD7">
      <w:rPr>
        <w:noProof/>
        <w:sz w:val="17"/>
        <w:szCs w:val="17"/>
      </w:rPr>
      <w:t>7</w:t>
    </w:r>
    <w:r w:rsidRPr="001E0575">
      <w:rPr>
        <w:sz w:val="17"/>
        <w:szCs w:val="17"/>
      </w:rPr>
      <w:fldChar w:fldCharType="end"/>
    </w:r>
    <w:r w:rsidRPr="001E0575">
      <w:rPr>
        <w:sz w:val="17"/>
        <w:szCs w:val="17"/>
      </w:rPr>
      <w:t xml:space="preserve"> od </w:t>
    </w:r>
    <w:r w:rsidRPr="001E0575">
      <w:rPr>
        <w:sz w:val="17"/>
        <w:szCs w:val="17"/>
      </w:rPr>
      <w:fldChar w:fldCharType="begin"/>
    </w:r>
    <w:r w:rsidRPr="001E0575">
      <w:rPr>
        <w:sz w:val="17"/>
        <w:szCs w:val="17"/>
      </w:rPr>
      <w:instrText xml:space="preserve"> NUMPAGES </w:instrText>
    </w:r>
    <w:r w:rsidRPr="001E0575">
      <w:rPr>
        <w:sz w:val="17"/>
        <w:szCs w:val="17"/>
      </w:rPr>
      <w:fldChar w:fldCharType="separate"/>
    </w:r>
    <w:r w:rsidR="00FD7DD7">
      <w:rPr>
        <w:noProof/>
        <w:sz w:val="17"/>
        <w:szCs w:val="17"/>
      </w:rPr>
      <w:t>7</w:t>
    </w:r>
    <w:r w:rsidRPr="001E0575">
      <w:rPr>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8B65B" w14:textId="77777777" w:rsidR="00E34CA4" w:rsidRDefault="00E34C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9EAB3" w14:textId="77777777" w:rsidR="004D1A25" w:rsidRDefault="004D1A25">
      <w:r>
        <w:separator/>
      </w:r>
    </w:p>
  </w:footnote>
  <w:footnote w:type="continuationSeparator" w:id="0">
    <w:p w14:paraId="777393D1" w14:textId="77777777" w:rsidR="004D1A25" w:rsidRDefault="004D1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BFB86" w14:textId="77777777" w:rsidR="00E34CA4" w:rsidRDefault="00E34C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7E717" w14:textId="0520C4C3" w:rsidR="001A472E" w:rsidRPr="000E3C1A" w:rsidRDefault="001A472E" w:rsidP="001A472E">
    <w:pPr>
      <w:pBdr>
        <w:bottom w:val="single" w:sz="4" w:space="1" w:color="auto"/>
      </w:pBdr>
      <w:tabs>
        <w:tab w:val="center" w:pos="4536"/>
        <w:tab w:val="right" w:pos="9072"/>
      </w:tabs>
      <w:rPr>
        <w:i/>
        <w:sz w:val="16"/>
        <w:szCs w:val="16"/>
      </w:rPr>
    </w:pPr>
    <w:r w:rsidRPr="005D39DF">
      <w:rPr>
        <w:sz w:val="16"/>
        <w:szCs w:val="16"/>
      </w:rPr>
      <w:t>ePRO</w:t>
    </w:r>
    <w:r w:rsidRPr="005D39DF">
      <w:rPr>
        <w:i/>
        <w:sz w:val="16"/>
        <w:szCs w:val="16"/>
      </w:rPr>
      <w:t xml:space="preserve"> </w:t>
    </w:r>
    <w:r w:rsidRPr="005D39DF">
      <w:rPr>
        <w:i/>
        <w:sz w:val="16"/>
        <w:szCs w:val="16"/>
      </w:rPr>
      <w:tab/>
    </w:r>
    <w:r w:rsidRPr="005D39DF">
      <w:rPr>
        <w:i/>
        <w:sz w:val="16"/>
        <w:szCs w:val="16"/>
      </w:rPr>
      <w:tab/>
      <w:t xml:space="preserve">  </w:t>
    </w:r>
    <w:r w:rsidRPr="005D39DF">
      <w:rPr>
        <w:iCs/>
        <w:sz w:val="16"/>
        <w:szCs w:val="16"/>
      </w:rPr>
      <w:t>Specifikacije</w:t>
    </w:r>
    <w:r>
      <w:rPr>
        <w:iCs/>
        <w:sz w:val="16"/>
        <w:szCs w:val="16"/>
      </w:rPr>
      <w:t>_sklop 3</w:t>
    </w:r>
  </w:p>
  <w:p w14:paraId="7DEE0932" w14:textId="5EDB3B89" w:rsidR="00121E9A" w:rsidRPr="001A472E" w:rsidRDefault="00121E9A" w:rsidP="001A4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90E33" w14:textId="77777777" w:rsidR="00E34CA4" w:rsidRDefault="00E34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37DE"/>
    <w:multiLevelType w:val="hybridMultilevel"/>
    <w:tmpl w:val="E0FCD6EA"/>
    <w:lvl w:ilvl="0" w:tplc="6FDE1524">
      <w:numFmt w:val="bullet"/>
      <w:lvlText w:val=""/>
      <w:legacy w:legacy="1" w:legacySpace="0" w:legacyIndent="0"/>
      <w:lvlJc w:val="left"/>
      <w:pPr>
        <w:ind w:left="720" w:hanging="360"/>
      </w:pPr>
      <w:rPr>
        <w:rFonts w:ascii="Symbol" w:hAnsi="Symbol" w:hint="default"/>
        <w:b w:val="0"/>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B9043C8"/>
    <w:multiLevelType w:val="hybridMultilevel"/>
    <w:tmpl w:val="C1BA846E"/>
    <w:lvl w:ilvl="0" w:tplc="D04C762C">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237D22"/>
    <w:multiLevelType w:val="hybridMultilevel"/>
    <w:tmpl w:val="AD4A6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2562B2"/>
    <w:multiLevelType w:val="hybridMultilevel"/>
    <w:tmpl w:val="A05A18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0137BD"/>
    <w:multiLevelType w:val="hybridMultilevel"/>
    <w:tmpl w:val="17C42B6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F6380B"/>
    <w:multiLevelType w:val="hybridMultilevel"/>
    <w:tmpl w:val="9CA4B4D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6" w15:restartNumberingAfterBreak="0">
    <w:nsid w:val="1FBC2FC1"/>
    <w:multiLevelType w:val="hybridMultilevel"/>
    <w:tmpl w:val="6BB2F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9F6707"/>
    <w:multiLevelType w:val="multilevel"/>
    <w:tmpl w:val="AE625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250086"/>
    <w:multiLevelType w:val="hybridMultilevel"/>
    <w:tmpl w:val="85DE277E"/>
    <w:lvl w:ilvl="0" w:tplc="04240017">
      <w:start w:val="1"/>
      <w:numFmt w:val="lowerLetter"/>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98B4A06"/>
    <w:multiLevelType w:val="hybridMultilevel"/>
    <w:tmpl w:val="1264EEA8"/>
    <w:lvl w:ilvl="0" w:tplc="39ACD942">
      <w:start w:val="1"/>
      <w:numFmt w:val="lowerLetter"/>
      <w:lvlText w:val="%1)"/>
      <w:lvlJc w:val="left"/>
      <w:pPr>
        <w:tabs>
          <w:tab w:val="num" w:pos="360"/>
        </w:tabs>
        <w:ind w:left="360" w:hanging="360"/>
      </w:pPr>
      <w:rPr>
        <w:rFonts w:ascii="Arial" w:eastAsia="Times New Roman" w:hAnsi="Arial" w:cs="Arial"/>
      </w:rPr>
    </w:lvl>
    <w:lvl w:ilvl="1" w:tplc="FFFFFFFF">
      <w:start w:val="1"/>
      <w:numFmt w:val="bullet"/>
      <w:lvlText w:val="o"/>
      <w:lvlJc w:val="left"/>
      <w:pPr>
        <w:tabs>
          <w:tab w:val="num" w:pos="900"/>
        </w:tabs>
        <w:ind w:left="90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F8865AB"/>
    <w:multiLevelType w:val="hybridMultilevel"/>
    <w:tmpl w:val="37B6CB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7BA4847"/>
    <w:multiLevelType w:val="hybridMultilevel"/>
    <w:tmpl w:val="40206C1E"/>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92C354B"/>
    <w:multiLevelType w:val="hybridMultilevel"/>
    <w:tmpl w:val="98C41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BD365CA"/>
    <w:multiLevelType w:val="hybridMultilevel"/>
    <w:tmpl w:val="92148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D0088B"/>
    <w:multiLevelType w:val="hybridMultilevel"/>
    <w:tmpl w:val="9CE47A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72C4F26"/>
    <w:multiLevelType w:val="hybridMultilevel"/>
    <w:tmpl w:val="3D847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FDC13AB"/>
    <w:multiLevelType w:val="hybridMultilevel"/>
    <w:tmpl w:val="76922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16"/>
  </w:num>
  <w:num w:numId="4">
    <w:abstractNumId w:val="10"/>
  </w:num>
  <w:num w:numId="5">
    <w:abstractNumId w:val="1"/>
  </w:num>
  <w:num w:numId="6">
    <w:abstractNumId w:val="7"/>
  </w:num>
  <w:num w:numId="7">
    <w:abstractNumId w:val="15"/>
  </w:num>
  <w:num w:numId="8">
    <w:abstractNumId w:val="3"/>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4"/>
  </w:num>
  <w:num w:numId="13">
    <w:abstractNumId w:val="6"/>
  </w:num>
  <w:num w:numId="14">
    <w:abstractNumId w:val="13"/>
  </w:num>
  <w:num w:numId="15">
    <w:abstractNumId w:val="4"/>
  </w:num>
  <w:num w:numId="16">
    <w:abstractNumId w:val="8"/>
  </w:num>
  <w:num w:numId="17">
    <w:abstractNumId w:val="9"/>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4DEB"/>
    <w:rsid w:val="00010810"/>
    <w:rsid w:val="00010D85"/>
    <w:rsid w:val="000113FE"/>
    <w:rsid w:val="00026408"/>
    <w:rsid w:val="00044D9B"/>
    <w:rsid w:val="000462C3"/>
    <w:rsid w:val="0005391C"/>
    <w:rsid w:val="00054A29"/>
    <w:rsid w:val="00063F9C"/>
    <w:rsid w:val="00074A45"/>
    <w:rsid w:val="00075227"/>
    <w:rsid w:val="00076A80"/>
    <w:rsid w:val="0008505B"/>
    <w:rsid w:val="000919AF"/>
    <w:rsid w:val="0009249C"/>
    <w:rsid w:val="00092B0B"/>
    <w:rsid w:val="000933A7"/>
    <w:rsid w:val="00095555"/>
    <w:rsid w:val="00095590"/>
    <w:rsid w:val="00095B3A"/>
    <w:rsid w:val="000A0E4E"/>
    <w:rsid w:val="000A4A16"/>
    <w:rsid w:val="000B3849"/>
    <w:rsid w:val="000C130A"/>
    <w:rsid w:val="000C44BC"/>
    <w:rsid w:val="000C6AB1"/>
    <w:rsid w:val="000D19D2"/>
    <w:rsid w:val="000E0ADC"/>
    <w:rsid w:val="000E13C1"/>
    <w:rsid w:val="000E3C1A"/>
    <w:rsid w:val="000F3C4F"/>
    <w:rsid w:val="000F61BF"/>
    <w:rsid w:val="000F7954"/>
    <w:rsid w:val="00100863"/>
    <w:rsid w:val="00101AF3"/>
    <w:rsid w:val="0010252E"/>
    <w:rsid w:val="001046A6"/>
    <w:rsid w:val="00106959"/>
    <w:rsid w:val="00106B92"/>
    <w:rsid w:val="00107F54"/>
    <w:rsid w:val="001175EE"/>
    <w:rsid w:val="00121C3C"/>
    <w:rsid w:val="00121E9A"/>
    <w:rsid w:val="00125269"/>
    <w:rsid w:val="001360B5"/>
    <w:rsid w:val="0016214F"/>
    <w:rsid w:val="00165481"/>
    <w:rsid w:val="001807F7"/>
    <w:rsid w:val="00180E11"/>
    <w:rsid w:val="00184A87"/>
    <w:rsid w:val="00194412"/>
    <w:rsid w:val="001A472E"/>
    <w:rsid w:val="001B35E1"/>
    <w:rsid w:val="001B39BA"/>
    <w:rsid w:val="001C1B76"/>
    <w:rsid w:val="001C414A"/>
    <w:rsid w:val="001C5355"/>
    <w:rsid w:val="001D1C23"/>
    <w:rsid w:val="001E0575"/>
    <w:rsid w:val="001E0F77"/>
    <w:rsid w:val="001E4AA5"/>
    <w:rsid w:val="001F0836"/>
    <w:rsid w:val="001F4A91"/>
    <w:rsid w:val="00205139"/>
    <w:rsid w:val="00221CB3"/>
    <w:rsid w:val="00243E10"/>
    <w:rsid w:val="0025038D"/>
    <w:rsid w:val="002508A9"/>
    <w:rsid w:val="0025740A"/>
    <w:rsid w:val="002675A2"/>
    <w:rsid w:val="00296019"/>
    <w:rsid w:val="002A234C"/>
    <w:rsid w:val="002B28F6"/>
    <w:rsid w:val="002B3124"/>
    <w:rsid w:val="002B3A9E"/>
    <w:rsid w:val="002C0E47"/>
    <w:rsid w:val="002F0695"/>
    <w:rsid w:val="003022F5"/>
    <w:rsid w:val="00323A7B"/>
    <w:rsid w:val="00325925"/>
    <w:rsid w:val="0033402B"/>
    <w:rsid w:val="003351F9"/>
    <w:rsid w:val="003418A4"/>
    <w:rsid w:val="0034485E"/>
    <w:rsid w:val="003448E5"/>
    <w:rsid w:val="00345A27"/>
    <w:rsid w:val="00346D00"/>
    <w:rsid w:val="003532DD"/>
    <w:rsid w:val="003631DD"/>
    <w:rsid w:val="003660E4"/>
    <w:rsid w:val="00377F8C"/>
    <w:rsid w:val="003826F9"/>
    <w:rsid w:val="00391B14"/>
    <w:rsid w:val="00393F5C"/>
    <w:rsid w:val="003A12D9"/>
    <w:rsid w:val="003A7631"/>
    <w:rsid w:val="003C0151"/>
    <w:rsid w:val="003C32C5"/>
    <w:rsid w:val="003C32CD"/>
    <w:rsid w:val="003D4270"/>
    <w:rsid w:val="003F1440"/>
    <w:rsid w:val="004249DE"/>
    <w:rsid w:val="00433963"/>
    <w:rsid w:val="00433C8A"/>
    <w:rsid w:val="00446129"/>
    <w:rsid w:val="004479CD"/>
    <w:rsid w:val="0045008C"/>
    <w:rsid w:val="00456D55"/>
    <w:rsid w:val="00463071"/>
    <w:rsid w:val="00474BBA"/>
    <w:rsid w:val="00477E07"/>
    <w:rsid w:val="0048203E"/>
    <w:rsid w:val="00490C08"/>
    <w:rsid w:val="00492B9F"/>
    <w:rsid w:val="004A4376"/>
    <w:rsid w:val="004B4887"/>
    <w:rsid w:val="004D1A25"/>
    <w:rsid w:val="004D7A8E"/>
    <w:rsid w:val="004E060E"/>
    <w:rsid w:val="004F10A2"/>
    <w:rsid w:val="005011DF"/>
    <w:rsid w:val="0053318C"/>
    <w:rsid w:val="005341CE"/>
    <w:rsid w:val="0055551E"/>
    <w:rsid w:val="00560FFE"/>
    <w:rsid w:val="005707F2"/>
    <w:rsid w:val="00576750"/>
    <w:rsid w:val="00577934"/>
    <w:rsid w:val="005924DE"/>
    <w:rsid w:val="00596713"/>
    <w:rsid w:val="005B22E4"/>
    <w:rsid w:val="005B4DA2"/>
    <w:rsid w:val="005C6B51"/>
    <w:rsid w:val="005E671F"/>
    <w:rsid w:val="005E7CB0"/>
    <w:rsid w:val="005F19BC"/>
    <w:rsid w:val="005F3114"/>
    <w:rsid w:val="005F6330"/>
    <w:rsid w:val="00605C37"/>
    <w:rsid w:val="00607C2A"/>
    <w:rsid w:val="00615103"/>
    <w:rsid w:val="00625714"/>
    <w:rsid w:val="00632ACA"/>
    <w:rsid w:val="00641ED6"/>
    <w:rsid w:val="00642CF1"/>
    <w:rsid w:val="00650445"/>
    <w:rsid w:val="006522D0"/>
    <w:rsid w:val="00652787"/>
    <w:rsid w:val="006638FC"/>
    <w:rsid w:val="006739A6"/>
    <w:rsid w:val="00673AB2"/>
    <w:rsid w:val="00681E52"/>
    <w:rsid w:val="00691F79"/>
    <w:rsid w:val="006A433E"/>
    <w:rsid w:val="006A48F9"/>
    <w:rsid w:val="006A4D6B"/>
    <w:rsid w:val="006A7B4C"/>
    <w:rsid w:val="006B0A5C"/>
    <w:rsid w:val="006C0476"/>
    <w:rsid w:val="006C5B8B"/>
    <w:rsid w:val="006C6653"/>
    <w:rsid w:val="006D085D"/>
    <w:rsid w:val="00700A35"/>
    <w:rsid w:val="00706FD3"/>
    <w:rsid w:val="007135C2"/>
    <w:rsid w:val="0073421A"/>
    <w:rsid w:val="00735710"/>
    <w:rsid w:val="00735E13"/>
    <w:rsid w:val="00740A0E"/>
    <w:rsid w:val="00741C87"/>
    <w:rsid w:val="007430A6"/>
    <w:rsid w:val="0074716A"/>
    <w:rsid w:val="007475E8"/>
    <w:rsid w:val="0075739C"/>
    <w:rsid w:val="00773D23"/>
    <w:rsid w:val="007762E5"/>
    <w:rsid w:val="007803B5"/>
    <w:rsid w:val="007906B7"/>
    <w:rsid w:val="007913DB"/>
    <w:rsid w:val="00793A9A"/>
    <w:rsid w:val="007B2CE8"/>
    <w:rsid w:val="007B509F"/>
    <w:rsid w:val="007B564C"/>
    <w:rsid w:val="007C18C2"/>
    <w:rsid w:val="007C3214"/>
    <w:rsid w:val="007C32A4"/>
    <w:rsid w:val="007D6179"/>
    <w:rsid w:val="007E056C"/>
    <w:rsid w:val="007E6CE1"/>
    <w:rsid w:val="007F2F69"/>
    <w:rsid w:val="00826250"/>
    <w:rsid w:val="008312D9"/>
    <w:rsid w:val="00831CAA"/>
    <w:rsid w:val="00832AC3"/>
    <w:rsid w:val="00832ECE"/>
    <w:rsid w:val="00841661"/>
    <w:rsid w:val="0084230A"/>
    <w:rsid w:val="008472D2"/>
    <w:rsid w:val="00856E51"/>
    <w:rsid w:val="0086585A"/>
    <w:rsid w:val="0088627D"/>
    <w:rsid w:val="0089175B"/>
    <w:rsid w:val="00892AA5"/>
    <w:rsid w:val="00893F6F"/>
    <w:rsid w:val="008972CC"/>
    <w:rsid w:val="008A0867"/>
    <w:rsid w:val="008A43CF"/>
    <w:rsid w:val="008A534D"/>
    <w:rsid w:val="008A54BC"/>
    <w:rsid w:val="008B61B4"/>
    <w:rsid w:val="008B63D5"/>
    <w:rsid w:val="008D246F"/>
    <w:rsid w:val="008D4E8B"/>
    <w:rsid w:val="008D6F8F"/>
    <w:rsid w:val="008E2887"/>
    <w:rsid w:val="008E6BBF"/>
    <w:rsid w:val="008E7C17"/>
    <w:rsid w:val="009005D3"/>
    <w:rsid w:val="00900808"/>
    <w:rsid w:val="009022BE"/>
    <w:rsid w:val="009072F9"/>
    <w:rsid w:val="009112C5"/>
    <w:rsid w:val="0092233B"/>
    <w:rsid w:val="009301A2"/>
    <w:rsid w:val="00932D40"/>
    <w:rsid w:val="00936380"/>
    <w:rsid w:val="009413C0"/>
    <w:rsid w:val="00944E87"/>
    <w:rsid w:val="00951DA2"/>
    <w:rsid w:val="00952C2A"/>
    <w:rsid w:val="009628F4"/>
    <w:rsid w:val="0096660B"/>
    <w:rsid w:val="00967BDC"/>
    <w:rsid w:val="00972E4D"/>
    <w:rsid w:val="009A3768"/>
    <w:rsid w:val="009A5E2C"/>
    <w:rsid w:val="009B49E0"/>
    <w:rsid w:val="009C0373"/>
    <w:rsid w:val="009C0E54"/>
    <w:rsid w:val="009C6A78"/>
    <w:rsid w:val="009D13D4"/>
    <w:rsid w:val="009D278F"/>
    <w:rsid w:val="009F6554"/>
    <w:rsid w:val="00A164E2"/>
    <w:rsid w:val="00A24354"/>
    <w:rsid w:val="00A27CF3"/>
    <w:rsid w:val="00A31DB6"/>
    <w:rsid w:val="00A34DB6"/>
    <w:rsid w:val="00A468A0"/>
    <w:rsid w:val="00A523AD"/>
    <w:rsid w:val="00A62F22"/>
    <w:rsid w:val="00A80516"/>
    <w:rsid w:val="00A809CB"/>
    <w:rsid w:val="00A830D6"/>
    <w:rsid w:val="00A84FB9"/>
    <w:rsid w:val="00A967F7"/>
    <w:rsid w:val="00AA49A8"/>
    <w:rsid w:val="00AA5F6F"/>
    <w:rsid w:val="00AB21E0"/>
    <w:rsid w:val="00AB4115"/>
    <w:rsid w:val="00AD7874"/>
    <w:rsid w:val="00AE31B9"/>
    <w:rsid w:val="00AE5D9F"/>
    <w:rsid w:val="00AE61EE"/>
    <w:rsid w:val="00AE6639"/>
    <w:rsid w:val="00AF4E75"/>
    <w:rsid w:val="00AF58BD"/>
    <w:rsid w:val="00B037BB"/>
    <w:rsid w:val="00B053D0"/>
    <w:rsid w:val="00B07831"/>
    <w:rsid w:val="00B34188"/>
    <w:rsid w:val="00B359F6"/>
    <w:rsid w:val="00B36279"/>
    <w:rsid w:val="00B45078"/>
    <w:rsid w:val="00B554FF"/>
    <w:rsid w:val="00B64A1B"/>
    <w:rsid w:val="00B7121D"/>
    <w:rsid w:val="00B81F0C"/>
    <w:rsid w:val="00B84A0B"/>
    <w:rsid w:val="00BA1629"/>
    <w:rsid w:val="00BB040A"/>
    <w:rsid w:val="00BB24D0"/>
    <w:rsid w:val="00BC4224"/>
    <w:rsid w:val="00BC4E37"/>
    <w:rsid w:val="00BD026B"/>
    <w:rsid w:val="00BD575B"/>
    <w:rsid w:val="00BE3BA8"/>
    <w:rsid w:val="00BE50FF"/>
    <w:rsid w:val="00BE695C"/>
    <w:rsid w:val="00BF2D93"/>
    <w:rsid w:val="00BF391A"/>
    <w:rsid w:val="00BF6FCC"/>
    <w:rsid w:val="00C1066B"/>
    <w:rsid w:val="00C20654"/>
    <w:rsid w:val="00C211C7"/>
    <w:rsid w:val="00C407E4"/>
    <w:rsid w:val="00C444E6"/>
    <w:rsid w:val="00C46D8E"/>
    <w:rsid w:val="00C50902"/>
    <w:rsid w:val="00C5749D"/>
    <w:rsid w:val="00C600E7"/>
    <w:rsid w:val="00C607EB"/>
    <w:rsid w:val="00C611B3"/>
    <w:rsid w:val="00C67ECB"/>
    <w:rsid w:val="00C81276"/>
    <w:rsid w:val="00C821CE"/>
    <w:rsid w:val="00C827CD"/>
    <w:rsid w:val="00C91D4D"/>
    <w:rsid w:val="00CA2ED8"/>
    <w:rsid w:val="00CA3A64"/>
    <w:rsid w:val="00CB16B2"/>
    <w:rsid w:val="00CB339C"/>
    <w:rsid w:val="00CC76C1"/>
    <w:rsid w:val="00CD02E5"/>
    <w:rsid w:val="00CD7D83"/>
    <w:rsid w:val="00CD7F48"/>
    <w:rsid w:val="00CE4DAE"/>
    <w:rsid w:val="00CE5A65"/>
    <w:rsid w:val="00CF3E5A"/>
    <w:rsid w:val="00CF415B"/>
    <w:rsid w:val="00D05BE9"/>
    <w:rsid w:val="00D05DDA"/>
    <w:rsid w:val="00D42B0C"/>
    <w:rsid w:val="00D471BF"/>
    <w:rsid w:val="00D520FD"/>
    <w:rsid w:val="00D54B19"/>
    <w:rsid w:val="00D60F9E"/>
    <w:rsid w:val="00D63AAB"/>
    <w:rsid w:val="00D65648"/>
    <w:rsid w:val="00D75718"/>
    <w:rsid w:val="00D81E45"/>
    <w:rsid w:val="00D81E9C"/>
    <w:rsid w:val="00D84790"/>
    <w:rsid w:val="00D860A7"/>
    <w:rsid w:val="00DA3058"/>
    <w:rsid w:val="00DC1C47"/>
    <w:rsid w:val="00DC4670"/>
    <w:rsid w:val="00DE0CE4"/>
    <w:rsid w:val="00DE2430"/>
    <w:rsid w:val="00DE6737"/>
    <w:rsid w:val="00E139B6"/>
    <w:rsid w:val="00E33321"/>
    <w:rsid w:val="00E34CA4"/>
    <w:rsid w:val="00E35A10"/>
    <w:rsid w:val="00E415BC"/>
    <w:rsid w:val="00E5441F"/>
    <w:rsid w:val="00E604C1"/>
    <w:rsid w:val="00E65E31"/>
    <w:rsid w:val="00E80079"/>
    <w:rsid w:val="00E87E33"/>
    <w:rsid w:val="00E903F4"/>
    <w:rsid w:val="00EA3365"/>
    <w:rsid w:val="00EA5CBC"/>
    <w:rsid w:val="00EB5663"/>
    <w:rsid w:val="00EC6750"/>
    <w:rsid w:val="00ED15FB"/>
    <w:rsid w:val="00ED522F"/>
    <w:rsid w:val="00EF5019"/>
    <w:rsid w:val="00F075FB"/>
    <w:rsid w:val="00F10A17"/>
    <w:rsid w:val="00F12D27"/>
    <w:rsid w:val="00F226D3"/>
    <w:rsid w:val="00F25D68"/>
    <w:rsid w:val="00F32AD0"/>
    <w:rsid w:val="00F47E97"/>
    <w:rsid w:val="00F51BE8"/>
    <w:rsid w:val="00F51C18"/>
    <w:rsid w:val="00F63CC9"/>
    <w:rsid w:val="00F744CB"/>
    <w:rsid w:val="00F802AB"/>
    <w:rsid w:val="00F86CD8"/>
    <w:rsid w:val="00F90D77"/>
    <w:rsid w:val="00FA341B"/>
    <w:rsid w:val="00FB4DC1"/>
    <w:rsid w:val="00FB65B3"/>
    <w:rsid w:val="00FC0BA7"/>
    <w:rsid w:val="00FC0DAE"/>
    <w:rsid w:val="00FC1E95"/>
    <w:rsid w:val="00FC6362"/>
    <w:rsid w:val="00FD7DD7"/>
    <w:rsid w:val="00FE7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D2F36A"/>
  <w15:docId w15:val="{CEE0B27B-207B-45F7-B4BE-4E21CF04E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4"/>
      <w:szCs w:val="24"/>
    </w:rPr>
  </w:style>
  <w:style w:type="paragraph" w:styleId="Heading1">
    <w:name w:val="heading 1"/>
    <w:basedOn w:val="Normal"/>
    <w:next w:val="Normal"/>
    <w:qFormat/>
    <w:pPr>
      <w:keepNext/>
      <w:spacing w:before="240" w:after="60"/>
      <w:outlineLvl w:val="0"/>
    </w:pPr>
    <w:rPr>
      <w:b/>
      <w:smallCaps/>
      <w:kern w:val="28"/>
      <w:sz w:val="32"/>
    </w:rPr>
  </w:style>
  <w:style w:type="paragraph" w:styleId="Heading2">
    <w:name w:val="heading 2"/>
    <w:basedOn w:val="Normal"/>
    <w:next w:val="Normal"/>
    <w:qFormat/>
    <w:pPr>
      <w:keepNext/>
      <w:spacing w:before="240" w:after="60"/>
      <w:outlineLvl w:val="1"/>
    </w:pPr>
    <w:rPr>
      <w:b/>
      <w:smallCaps/>
      <w:sz w:val="28"/>
    </w:rPr>
  </w:style>
  <w:style w:type="paragraph" w:styleId="Heading3">
    <w:name w:val="heading 3"/>
    <w:basedOn w:val="Normal"/>
    <w:next w:val="Normal"/>
    <w:qFormat/>
    <w:pPr>
      <w:keepNext/>
      <w:spacing w:before="240" w:after="60"/>
      <w:outlineLvl w:val="2"/>
    </w:pPr>
    <w:rPr>
      <w:smallCaps/>
      <w:sz w:val="28"/>
    </w:rPr>
  </w:style>
  <w:style w:type="paragraph" w:styleId="Heading4">
    <w:name w:val="heading 4"/>
    <w:basedOn w:val="Normal"/>
    <w:next w:val="Normal"/>
    <w:qFormat/>
    <w:pPr>
      <w:keepNext/>
      <w:spacing w:before="240" w:after="60"/>
      <w:outlineLvl w:val="3"/>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8309"/>
      </w:tabs>
      <w:spacing w:before="120" w:after="120"/>
    </w:pPr>
    <w:rPr>
      <w:b/>
      <w:smallCaps/>
      <w:sz w:val="32"/>
    </w:rPr>
  </w:style>
  <w:style w:type="paragraph" w:styleId="TOC2">
    <w:name w:val="toc 2"/>
    <w:basedOn w:val="Normal"/>
    <w:next w:val="Normal"/>
    <w:semiHidden/>
    <w:pPr>
      <w:tabs>
        <w:tab w:val="right" w:leader="dot" w:pos="8309"/>
      </w:tabs>
      <w:spacing w:before="60" w:after="60"/>
      <w:ind w:left="238"/>
    </w:pPr>
    <w:rPr>
      <w:b/>
      <w:smallCaps/>
      <w:sz w:val="28"/>
    </w:rPr>
  </w:style>
  <w:style w:type="paragraph" w:styleId="TOC3">
    <w:name w:val="toc 3"/>
    <w:basedOn w:val="Normal"/>
    <w:next w:val="Normal"/>
    <w:semiHidden/>
    <w:pPr>
      <w:tabs>
        <w:tab w:val="right" w:leader="dot" w:pos="8309"/>
      </w:tabs>
      <w:ind w:left="482"/>
    </w:pPr>
    <w:rPr>
      <w:smallCaps/>
    </w:rPr>
  </w:style>
  <w:style w:type="paragraph" w:styleId="TOC4">
    <w:name w:val="toc 4"/>
    <w:basedOn w:val="Normal"/>
    <w:next w:val="Normal"/>
    <w:semiHidden/>
    <w:pPr>
      <w:tabs>
        <w:tab w:val="right" w:leader="dot" w:pos="8309"/>
      </w:tabs>
      <w:ind w:left="851"/>
    </w:pPr>
    <w:rPr>
      <w:smallCaps/>
      <w:sz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table" w:styleId="TableGrid">
    <w:name w:val="Table Grid"/>
    <w:basedOn w:val="TableNormal"/>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E0575"/>
    <w:pPr>
      <w:tabs>
        <w:tab w:val="center" w:pos="4536"/>
        <w:tab w:val="right" w:pos="9072"/>
      </w:tabs>
    </w:pPr>
  </w:style>
  <w:style w:type="paragraph" w:styleId="Footer">
    <w:name w:val="footer"/>
    <w:basedOn w:val="Normal"/>
    <w:rsid w:val="001E0575"/>
    <w:pPr>
      <w:tabs>
        <w:tab w:val="center" w:pos="4536"/>
        <w:tab w:val="right" w:pos="9072"/>
      </w:tabs>
    </w:pPr>
  </w:style>
  <w:style w:type="paragraph" w:styleId="ListParagraph">
    <w:name w:val="List Paragraph"/>
    <w:basedOn w:val="Normal"/>
    <w:link w:val="ListParagraphChar"/>
    <w:uiPriority w:val="34"/>
    <w:qFormat/>
    <w:rsid w:val="00D54B19"/>
    <w:pPr>
      <w:widowControl w:val="0"/>
      <w:suppressAutoHyphens/>
      <w:spacing w:after="200" w:line="276" w:lineRule="auto"/>
      <w:ind w:left="720"/>
    </w:pPr>
    <w:rPr>
      <w:rFonts w:eastAsia="Calibri" w:cs="Tahoma"/>
      <w:kern w:val="1"/>
      <w:lang w:val="en-GB" w:eastAsia="ar-SA"/>
    </w:rPr>
  </w:style>
  <w:style w:type="paragraph" w:styleId="NoSpacing">
    <w:name w:val="No Spacing"/>
    <w:uiPriority w:val="1"/>
    <w:qFormat/>
    <w:rsid w:val="00AE31B9"/>
    <w:rPr>
      <w:rFonts w:ascii="Arial" w:hAnsi="Arial" w:cs="Arial"/>
      <w:sz w:val="24"/>
      <w:szCs w:val="24"/>
    </w:rPr>
  </w:style>
  <w:style w:type="paragraph" w:styleId="BalloonText">
    <w:name w:val="Balloon Text"/>
    <w:basedOn w:val="Normal"/>
    <w:link w:val="BalloonTextChar"/>
    <w:uiPriority w:val="99"/>
    <w:semiHidden/>
    <w:unhideWhenUsed/>
    <w:rsid w:val="00D860A7"/>
    <w:rPr>
      <w:rFonts w:ascii="Tahoma" w:hAnsi="Tahoma" w:cs="Tahoma"/>
      <w:sz w:val="16"/>
      <w:szCs w:val="16"/>
    </w:rPr>
  </w:style>
  <w:style w:type="character" w:customStyle="1" w:styleId="BalloonTextChar">
    <w:name w:val="Balloon Text Char"/>
    <w:basedOn w:val="DefaultParagraphFont"/>
    <w:link w:val="BalloonText"/>
    <w:uiPriority w:val="99"/>
    <w:semiHidden/>
    <w:rsid w:val="00D860A7"/>
    <w:rPr>
      <w:rFonts w:ascii="Tahoma" w:hAnsi="Tahoma" w:cs="Tahoma"/>
      <w:sz w:val="16"/>
      <w:szCs w:val="16"/>
    </w:rPr>
  </w:style>
  <w:style w:type="paragraph" w:styleId="PlainText">
    <w:name w:val="Plain Text"/>
    <w:basedOn w:val="Normal"/>
    <w:link w:val="PlainTextChar"/>
    <w:rsid w:val="00E5441F"/>
    <w:rPr>
      <w:rFonts w:ascii="Courier New" w:hAnsi="Courier New" w:cs="Courier New"/>
      <w:sz w:val="20"/>
      <w:szCs w:val="20"/>
    </w:rPr>
  </w:style>
  <w:style w:type="character" w:customStyle="1" w:styleId="PlainTextChar">
    <w:name w:val="Plain Text Char"/>
    <w:basedOn w:val="DefaultParagraphFont"/>
    <w:link w:val="PlainText"/>
    <w:rsid w:val="00E5441F"/>
    <w:rPr>
      <w:rFonts w:ascii="Courier New" w:hAnsi="Courier New" w:cs="Courier New"/>
    </w:rPr>
  </w:style>
  <w:style w:type="paragraph" w:styleId="CommentSubject">
    <w:name w:val="annotation subject"/>
    <w:basedOn w:val="CommentText"/>
    <w:next w:val="CommentText"/>
    <w:link w:val="CommentSubjectChar"/>
    <w:uiPriority w:val="99"/>
    <w:semiHidden/>
    <w:unhideWhenUsed/>
    <w:rsid w:val="005011DF"/>
    <w:rPr>
      <w:b/>
      <w:bCs/>
      <w:szCs w:val="20"/>
    </w:rPr>
  </w:style>
  <w:style w:type="character" w:customStyle="1" w:styleId="CommentTextChar">
    <w:name w:val="Comment Text Char"/>
    <w:basedOn w:val="DefaultParagraphFont"/>
    <w:link w:val="CommentText"/>
    <w:semiHidden/>
    <w:rsid w:val="005011DF"/>
    <w:rPr>
      <w:rFonts w:ascii="Arial" w:hAnsi="Arial" w:cs="Arial"/>
      <w:szCs w:val="24"/>
    </w:rPr>
  </w:style>
  <w:style w:type="character" w:customStyle="1" w:styleId="CommentSubjectChar">
    <w:name w:val="Comment Subject Char"/>
    <w:basedOn w:val="CommentTextChar"/>
    <w:link w:val="CommentSubject"/>
    <w:uiPriority w:val="99"/>
    <w:semiHidden/>
    <w:rsid w:val="005011DF"/>
    <w:rPr>
      <w:rFonts w:ascii="Arial" w:hAnsi="Arial" w:cs="Arial"/>
      <w:b/>
      <w:bCs/>
      <w:szCs w:val="24"/>
    </w:rPr>
  </w:style>
  <w:style w:type="character" w:styleId="Hyperlink">
    <w:name w:val="Hyperlink"/>
    <w:basedOn w:val="DefaultParagraphFont"/>
    <w:uiPriority w:val="99"/>
    <w:unhideWhenUsed/>
    <w:rsid w:val="0008505B"/>
    <w:rPr>
      <w:color w:val="0000FF" w:themeColor="hyperlink"/>
      <w:u w:val="single"/>
    </w:rPr>
  </w:style>
  <w:style w:type="paragraph" w:styleId="FootnoteText">
    <w:name w:val="footnote text"/>
    <w:basedOn w:val="Normal"/>
    <w:link w:val="FootnoteTextChar"/>
    <w:uiPriority w:val="99"/>
    <w:semiHidden/>
    <w:unhideWhenUsed/>
    <w:rsid w:val="00010D85"/>
    <w:rPr>
      <w:sz w:val="20"/>
      <w:szCs w:val="20"/>
    </w:rPr>
  </w:style>
  <w:style w:type="character" w:customStyle="1" w:styleId="FootnoteTextChar">
    <w:name w:val="Footnote Text Char"/>
    <w:basedOn w:val="DefaultParagraphFont"/>
    <w:link w:val="FootnoteText"/>
    <w:uiPriority w:val="99"/>
    <w:semiHidden/>
    <w:rsid w:val="00010D85"/>
    <w:rPr>
      <w:rFonts w:ascii="Arial" w:hAnsi="Arial" w:cs="Arial"/>
    </w:rPr>
  </w:style>
  <w:style w:type="character" w:styleId="FootnoteReference">
    <w:name w:val="footnote reference"/>
    <w:basedOn w:val="DefaultParagraphFont"/>
    <w:uiPriority w:val="99"/>
    <w:semiHidden/>
    <w:unhideWhenUsed/>
    <w:rsid w:val="00010D85"/>
    <w:rPr>
      <w:vertAlign w:val="superscript"/>
    </w:rPr>
  </w:style>
  <w:style w:type="character" w:styleId="FollowedHyperlink">
    <w:name w:val="FollowedHyperlink"/>
    <w:basedOn w:val="DefaultParagraphFont"/>
    <w:uiPriority w:val="99"/>
    <w:semiHidden/>
    <w:unhideWhenUsed/>
    <w:rsid w:val="008A534D"/>
    <w:rPr>
      <w:color w:val="800080" w:themeColor="followedHyperlink"/>
      <w:u w:val="single"/>
    </w:rPr>
  </w:style>
  <w:style w:type="character" w:customStyle="1" w:styleId="HeaderChar">
    <w:name w:val="Header Char"/>
    <w:basedOn w:val="DefaultParagraphFont"/>
    <w:link w:val="Header"/>
    <w:rsid w:val="003C32C5"/>
    <w:rPr>
      <w:rFonts w:ascii="Arial" w:hAnsi="Arial" w:cs="Arial"/>
      <w:sz w:val="24"/>
      <w:szCs w:val="24"/>
    </w:rPr>
  </w:style>
  <w:style w:type="character" w:customStyle="1" w:styleId="ListParagraphChar">
    <w:name w:val="List Paragraph Char"/>
    <w:link w:val="ListParagraph"/>
    <w:uiPriority w:val="34"/>
    <w:rsid w:val="003C32C5"/>
    <w:rPr>
      <w:rFonts w:ascii="Arial" w:eastAsia="Calibri" w:hAnsi="Arial" w:cs="Tahoma"/>
      <w:kern w:val="1"/>
      <w:sz w:val="24"/>
      <w:szCs w:val="24"/>
      <w:lang w:val="en-GB" w:eastAsia="ar-SA"/>
    </w:rPr>
  </w:style>
  <w:style w:type="paragraph" w:styleId="NormalWeb">
    <w:name w:val="Normal (Web)"/>
    <w:basedOn w:val="Normal"/>
    <w:uiPriority w:val="99"/>
    <w:semiHidden/>
    <w:unhideWhenUsed/>
    <w:rsid w:val="009C0E54"/>
    <w:pPr>
      <w:spacing w:before="100" w:beforeAutospacing="1" w:after="100" w:afterAutospacing="1"/>
    </w:pPr>
    <w:rPr>
      <w:rFonts w:ascii="Times New Roman" w:eastAsiaTheme="minorHAnsi" w:hAnsi="Times New Roman" w:cs="Times New Roman"/>
    </w:rPr>
  </w:style>
  <w:style w:type="character" w:styleId="Strong">
    <w:name w:val="Strong"/>
    <w:basedOn w:val="DefaultParagraphFont"/>
    <w:uiPriority w:val="22"/>
    <w:qFormat/>
    <w:rsid w:val="009C0E54"/>
    <w:rPr>
      <w:b/>
      <w:bCs/>
    </w:rPr>
  </w:style>
  <w:style w:type="paragraph" w:customStyle="1" w:styleId="Brezrazmikov1">
    <w:name w:val="Brez razmikov1"/>
    <w:qFormat/>
    <w:rsid w:val="00652787"/>
    <w:rPr>
      <w:rFonts w:ascii="Calibri" w:eastAsia="Calibri" w:hAnsi="Calibri"/>
      <w:sz w:val="22"/>
      <w:szCs w:val="22"/>
      <w:lang w:eastAsia="en-US"/>
    </w:rPr>
  </w:style>
  <w:style w:type="paragraph" w:customStyle="1" w:styleId="Default">
    <w:name w:val="Default"/>
    <w:rsid w:val="00E604C1"/>
    <w:pPr>
      <w:autoSpaceDE w:val="0"/>
      <w:autoSpaceDN w:val="0"/>
      <w:adjustRightInd w:val="0"/>
    </w:pPr>
    <w:rPr>
      <w:color w:val="000000"/>
      <w:sz w:val="24"/>
      <w:szCs w:val="24"/>
    </w:rPr>
  </w:style>
  <w:style w:type="character" w:customStyle="1" w:styleId="SC8200772">
    <w:name w:val="SC.8.200772"/>
    <w:uiPriority w:val="99"/>
    <w:rsid w:val="00E604C1"/>
    <w:rPr>
      <w:rFonts w:ascii="Helvetica" w:hAnsi="Helvetica" w:cs="Helvetica"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672883">
      <w:bodyDiv w:val="1"/>
      <w:marLeft w:val="0"/>
      <w:marRight w:val="0"/>
      <w:marTop w:val="0"/>
      <w:marBottom w:val="0"/>
      <w:divBdr>
        <w:top w:val="none" w:sz="0" w:space="0" w:color="auto"/>
        <w:left w:val="none" w:sz="0" w:space="0" w:color="auto"/>
        <w:bottom w:val="none" w:sz="0" w:space="0" w:color="auto"/>
        <w:right w:val="none" w:sz="0" w:space="0" w:color="auto"/>
      </w:divBdr>
    </w:div>
    <w:div w:id="133452631">
      <w:bodyDiv w:val="1"/>
      <w:marLeft w:val="0"/>
      <w:marRight w:val="0"/>
      <w:marTop w:val="0"/>
      <w:marBottom w:val="0"/>
      <w:divBdr>
        <w:top w:val="none" w:sz="0" w:space="0" w:color="auto"/>
        <w:left w:val="none" w:sz="0" w:space="0" w:color="auto"/>
        <w:bottom w:val="none" w:sz="0" w:space="0" w:color="auto"/>
        <w:right w:val="none" w:sz="0" w:space="0" w:color="auto"/>
      </w:divBdr>
    </w:div>
    <w:div w:id="392234660">
      <w:bodyDiv w:val="1"/>
      <w:marLeft w:val="0"/>
      <w:marRight w:val="0"/>
      <w:marTop w:val="0"/>
      <w:marBottom w:val="0"/>
      <w:divBdr>
        <w:top w:val="none" w:sz="0" w:space="0" w:color="auto"/>
        <w:left w:val="none" w:sz="0" w:space="0" w:color="auto"/>
        <w:bottom w:val="none" w:sz="0" w:space="0" w:color="auto"/>
        <w:right w:val="none" w:sz="0" w:space="0" w:color="auto"/>
      </w:divBdr>
    </w:div>
    <w:div w:id="778913629">
      <w:bodyDiv w:val="1"/>
      <w:marLeft w:val="0"/>
      <w:marRight w:val="0"/>
      <w:marTop w:val="0"/>
      <w:marBottom w:val="0"/>
      <w:divBdr>
        <w:top w:val="none" w:sz="0" w:space="0" w:color="auto"/>
        <w:left w:val="none" w:sz="0" w:space="0" w:color="auto"/>
        <w:bottom w:val="none" w:sz="0" w:space="0" w:color="auto"/>
        <w:right w:val="none" w:sz="0" w:space="0" w:color="auto"/>
      </w:divBdr>
    </w:div>
    <w:div w:id="801732567">
      <w:bodyDiv w:val="1"/>
      <w:marLeft w:val="0"/>
      <w:marRight w:val="0"/>
      <w:marTop w:val="0"/>
      <w:marBottom w:val="0"/>
      <w:divBdr>
        <w:top w:val="none" w:sz="0" w:space="0" w:color="auto"/>
        <w:left w:val="none" w:sz="0" w:space="0" w:color="auto"/>
        <w:bottom w:val="none" w:sz="0" w:space="0" w:color="auto"/>
        <w:right w:val="none" w:sz="0" w:space="0" w:color="auto"/>
      </w:divBdr>
    </w:div>
    <w:div w:id="811679887">
      <w:bodyDiv w:val="1"/>
      <w:marLeft w:val="0"/>
      <w:marRight w:val="0"/>
      <w:marTop w:val="0"/>
      <w:marBottom w:val="0"/>
      <w:divBdr>
        <w:top w:val="none" w:sz="0" w:space="0" w:color="auto"/>
        <w:left w:val="none" w:sz="0" w:space="0" w:color="auto"/>
        <w:bottom w:val="none" w:sz="0" w:space="0" w:color="auto"/>
        <w:right w:val="none" w:sz="0" w:space="0" w:color="auto"/>
      </w:divBdr>
    </w:div>
    <w:div w:id="845830524">
      <w:bodyDiv w:val="1"/>
      <w:marLeft w:val="0"/>
      <w:marRight w:val="0"/>
      <w:marTop w:val="0"/>
      <w:marBottom w:val="0"/>
      <w:divBdr>
        <w:top w:val="none" w:sz="0" w:space="0" w:color="auto"/>
        <w:left w:val="none" w:sz="0" w:space="0" w:color="auto"/>
        <w:bottom w:val="none" w:sz="0" w:space="0" w:color="auto"/>
        <w:right w:val="none" w:sz="0" w:space="0" w:color="auto"/>
      </w:divBdr>
    </w:div>
    <w:div w:id="978651882">
      <w:bodyDiv w:val="1"/>
      <w:marLeft w:val="0"/>
      <w:marRight w:val="0"/>
      <w:marTop w:val="0"/>
      <w:marBottom w:val="0"/>
      <w:divBdr>
        <w:top w:val="none" w:sz="0" w:space="0" w:color="auto"/>
        <w:left w:val="none" w:sz="0" w:space="0" w:color="auto"/>
        <w:bottom w:val="none" w:sz="0" w:space="0" w:color="auto"/>
        <w:right w:val="none" w:sz="0" w:space="0" w:color="auto"/>
      </w:divBdr>
    </w:div>
    <w:div w:id="1162819091">
      <w:bodyDiv w:val="1"/>
      <w:marLeft w:val="0"/>
      <w:marRight w:val="0"/>
      <w:marTop w:val="0"/>
      <w:marBottom w:val="0"/>
      <w:divBdr>
        <w:top w:val="none" w:sz="0" w:space="0" w:color="auto"/>
        <w:left w:val="none" w:sz="0" w:space="0" w:color="auto"/>
        <w:bottom w:val="none" w:sz="0" w:space="0" w:color="auto"/>
        <w:right w:val="none" w:sz="0" w:space="0" w:color="auto"/>
      </w:divBdr>
    </w:div>
    <w:div w:id="1223370023">
      <w:bodyDiv w:val="1"/>
      <w:marLeft w:val="0"/>
      <w:marRight w:val="0"/>
      <w:marTop w:val="0"/>
      <w:marBottom w:val="0"/>
      <w:divBdr>
        <w:top w:val="none" w:sz="0" w:space="0" w:color="auto"/>
        <w:left w:val="none" w:sz="0" w:space="0" w:color="auto"/>
        <w:bottom w:val="none" w:sz="0" w:space="0" w:color="auto"/>
        <w:right w:val="none" w:sz="0" w:space="0" w:color="auto"/>
      </w:divBdr>
    </w:div>
    <w:div w:id="1345672714">
      <w:bodyDiv w:val="1"/>
      <w:marLeft w:val="0"/>
      <w:marRight w:val="0"/>
      <w:marTop w:val="0"/>
      <w:marBottom w:val="0"/>
      <w:divBdr>
        <w:top w:val="none" w:sz="0" w:space="0" w:color="auto"/>
        <w:left w:val="none" w:sz="0" w:space="0" w:color="auto"/>
        <w:bottom w:val="none" w:sz="0" w:space="0" w:color="auto"/>
        <w:right w:val="none" w:sz="0" w:space="0" w:color="auto"/>
      </w:divBdr>
    </w:div>
    <w:div w:id="1473254775">
      <w:bodyDiv w:val="1"/>
      <w:marLeft w:val="0"/>
      <w:marRight w:val="0"/>
      <w:marTop w:val="0"/>
      <w:marBottom w:val="0"/>
      <w:divBdr>
        <w:top w:val="none" w:sz="0" w:space="0" w:color="auto"/>
        <w:left w:val="none" w:sz="0" w:space="0" w:color="auto"/>
        <w:bottom w:val="none" w:sz="0" w:space="0" w:color="auto"/>
        <w:right w:val="none" w:sz="0" w:space="0" w:color="auto"/>
      </w:divBdr>
    </w:div>
    <w:div w:id="1587616132">
      <w:bodyDiv w:val="1"/>
      <w:marLeft w:val="0"/>
      <w:marRight w:val="0"/>
      <w:marTop w:val="0"/>
      <w:marBottom w:val="0"/>
      <w:divBdr>
        <w:top w:val="none" w:sz="0" w:space="0" w:color="auto"/>
        <w:left w:val="none" w:sz="0" w:space="0" w:color="auto"/>
        <w:bottom w:val="none" w:sz="0" w:space="0" w:color="auto"/>
        <w:right w:val="none" w:sz="0" w:space="0" w:color="auto"/>
      </w:divBdr>
    </w:div>
    <w:div w:id="1751999391">
      <w:bodyDiv w:val="1"/>
      <w:marLeft w:val="0"/>
      <w:marRight w:val="0"/>
      <w:marTop w:val="0"/>
      <w:marBottom w:val="0"/>
      <w:divBdr>
        <w:top w:val="none" w:sz="0" w:space="0" w:color="auto"/>
        <w:left w:val="none" w:sz="0" w:space="0" w:color="auto"/>
        <w:bottom w:val="none" w:sz="0" w:space="0" w:color="auto"/>
        <w:right w:val="none" w:sz="0" w:space="0" w:color="auto"/>
      </w:divBdr>
    </w:div>
    <w:div w:id="1887715289">
      <w:bodyDiv w:val="1"/>
      <w:marLeft w:val="0"/>
      <w:marRight w:val="0"/>
      <w:marTop w:val="0"/>
      <w:marBottom w:val="0"/>
      <w:divBdr>
        <w:top w:val="none" w:sz="0" w:space="0" w:color="auto"/>
        <w:left w:val="none" w:sz="0" w:space="0" w:color="auto"/>
        <w:bottom w:val="none" w:sz="0" w:space="0" w:color="auto"/>
        <w:right w:val="none" w:sz="0" w:space="0" w:color="auto"/>
      </w:divBdr>
    </w:div>
    <w:div w:id="2041007161">
      <w:bodyDiv w:val="1"/>
      <w:marLeft w:val="0"/>
      <w:marRight w:val="0"/>
      <w:marTop w:val="0"/>
      <w:marBottom w:val="0"/>
      <w:divBdr>
        <w:top w:val="none" w:sz="0" w:space="0" w:color="auto"/>
        <w:left w:val="none" w:sz="0" w:space="0" w:color="auto"/>
        <w:bottom w:val="none" w:sz="0" w:space="0" w:color="auto"/>
        <w:right w:val="none" w:sz="0" w:space="0" w:color="auto"/>
      </w:divBdr>
    </w:div>
    <w:div w:id="20459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3803C-FFAE-40F0-93B8-AB8FDBE09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Template>
  <TotalTime>3</TotalTime>
  <Pages>4</Pages>
  <Words>1351</Words>
  <Characters>7707</Characters>
  <Application>Microsoft Office Word</Application>
  <DocSecurity>0</DocSecurity>
  <Lines>64</Lines>
  <Paragraphs>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Silvija</cp:lastModifiedBy>
  <cp:revision>5</cp:revision>
  <cp:lastPrinted>2018-02-09T10:08:00Z</cp:lastPrinted>
  <dcterms:created xsi:type="dcterms:W3CDTF">2019-07-19T14:04:00Z</dcterms:created>
  <dcterms:modified xsi:type="dcterms:W3CDTF">2019-07-24T09:07:00Z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IC-MRKO-17-018/19-B</vt:lpwstr>
  </property>
  <property fmtid="{D5CDD505-2E9C-101B-9397-08002B2CF9AE}" pid="5" name="MFiles_P1046">
    <vt:lpwstr>Nakup mrežne opreme</vt:lpwstr>
  </property>
  <property fmtid="{D5CDD505-2E9C-101B-9397-08002B2CF9AE}" pid="6" name="MFiles_PG5BC2FC14A405421BA79F5FEC63BD00E3n1_PGB3D8D77D2D654902AEB821305A1A12BC">
    <vt:lpwstr>1000 Ljubljana</vt:lpwstr>
  </property>
</Properties>
</file>